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3B4" w:rsidRDefault="00B34536">
      <w:pPr>
        <w:spacing w:before="78"/>
        <w:ind w:left="2593" w:right="636" w:firstLine="1109"/>
        <w:rPr>
          <w:b/>
        </w:rPr>
      </w:pPr>
      <w:r>
        <w:rPr>
          <w:noProof/>
        </w:rPr>
        <w:drawing>
          <wp:anchor distT="0" distB="0" distL="0" distR="0" simplePos="0" relativeHeight="251657216" behindDoc="0" locked="0" layoutInCell="1" allowOverlap="1">
            <wp:simplePos x="0" y="0"/>
            <wp:positionH relativeFrom="page">
              <wp:posOffset>996950</wp:posOffset>
            </wp:positionH>
            <wp:positionV relativeFrom="paragraph">
              <wp:posOffset>50413</wp:posOffset>
            </wp:positionV>
            <wp:extent cx="619760" cy="604520"/>
            <wp:effectExtent l="0" t="0" r="0" b="0"/>
            <wp:wrapNone/>
            <wp:docPr id="1" name="image1.jpeg" descr="2006 LOGO 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9760" cy="604520"/>
                    </a:xfrm>
                    <a:prstGeom prst="rect">
                      <a:avLst/>
                    </a:prstGeom>
                  </pic:spPr>
                </pic:pic>
              </a:graphicData>
            </a:graphic>
          </wp:anchor>
        </w:drawing>
      </w:r>
      <w:r>
        <w:rPr>
          <w:b/>
        </w:rPr>
        <w:t>UNIVERSITY OF CAPE TOWN POSTGRADUATE</w:t>
      </w:r>
      <w:r>
        <w:rPr>
          <w:b/>
          <w:spacing w:val="-9"/>
        </w:rPr>
        <w:t xml:space="preserve"> </w:t>
      </w:r>
      <w:r>
        <w:rPr>
          <w:b/>
        </w:rPr>
        <w:t>CENTRE</w:t>
      </w:r>
      <w:r>
        <w:rPr>
          <w:b/>
          <w:spacing w:val="-9"/>
        </w:rPr>
        <w:t xml:space="preserve"> </w:t>
      </w:r>
      <w:r>
        <w:rPr>
          <w:b/>
        </w:rPr>
        <w:t>AND</w:t>
      </w:r>
      <w:r>
        <w:rPr>
          <w:b/>
          <w:spacing w:val="-10"/>
        </w:rPr>
        <w:t xml:space="preserve"> </w:t>
      </w:r>
      <w:r>
        <w:rPr>
          <w:b/>
        </w:rPr>
        <w:t>FUNDING</w:t>
      </w:r>
      <w:r>
        <w:rPr>
          <w:b/>
          <w:spacing w:val="-8"/>
        </w:rPr>
        <w:t xml:space="preserve"> </w:t>
      </w:r>
      <w:r>
        <w:rPr>
          <w:b/>
        </w:rPr>
        <w:t>OFFICE</w:t>
      </w:r>
    </w:p>
    <w:p w:rsidR="00AA13B4" w:rsidRDefault="00AA13B4">
      <w:pPr>
        <w:pStyle w:val="BodyText"/>
        <w:rPr>
          <w:b/>
          <w:sz w:val="22"/>
        </w:rPr>
      </w:pPr>
    </w:p>
    <w:p w:rsidR="00AA13B4" w:rsidRDefault="00B34536">
      <w:pPr>
        <w:pStyle w:val="Heading1"/>
        <w:ind w:left="1514" w:right="319" w:firstLine="0"/>
        <w:jc w:val="center"/>
      </w:pPr>
      <w:r>
        <w:rPr>
          <w:spacing w:val="-2"/>
        </w:rPr>
        <w:t>POLICY</w:t>
      </w:r>
    </w:p>
    <w:p w:rsidR="00AA13B4" w:rsidRDefault="00B34536">
      <w:pPr>
        <w:spacing w:before="1"/>
        <w:ind w:left="1568" w:right="319"/>
        <w:jc w:val="center"/>
        <w:rPr>
          <w:b/>
          <w:sz w:val="20"/>
        </w:rPr>
      </w:pPr>
      <w:r>
        <w:rPr>
          <w:b/>
          <w:sz w:val="20"/>
        </w:rPr>
        <w:t>ON</w:t>
      </w:r>
      <w:r>
        <w:rPr>
          <w:b/>
          <w:spacing w:val="-7"/>
          <w:sz w:val="20"/>
        </w:rPr>
        <w:t xml:space="preserve"> </w:t>
      </w:r>
      <w:r>
        <w:rPr>
          <w:b/>
          <w:sz w:val="20"/>
        </w:rPr>
        <w:t>FUNDING</w:t>
      </w:r>
      <w:r>
        <w:rPr>
          <w:b/>
          <w:spacing w:val="-5"/>
          <w:sz w:val="20"/>
        </w:rPr>
        <w:t xml:space="preserve"> </w:t>
      </w:r>
      <w:r>
        <w:rPr>
          <w:b/>
          <w:sz w:val="20"/>
        </w:rPr>
        <w:t>FOR</w:t>
      </w:r>
      <w:r>
        <w:rPr>
          <w:b/>
          <w:spacing w:val="-6"/>
          <w:sz w:val="20"/>
        </w:rPr>
        <w:t xml:space="preserve"> </w:t>
      </w:r>
      <w:r>
        <w:rPr>
          <w:b/>
          <w:sz w:val="20"/>
        </w:rPr>
        <w:t>POSTGRADUATE</w:t>
      </w:r>
      <w:r>
        <w:rPr>
          <w:b/>
          <w:spacing w:val="-7"/>
          <w:sz w:val="20"/>
        </w:rPr>
        <w:t xml:space="preserve"> </w:t>
      </w:r>
      <w:r>
        <w:rPr>
          <w:b/>
          <w:sz w:val="20"/>
        </w:rPr>
        <w:t>STUDENTS</w:t>
      </w:r>
      <w:r>
        <w:rPr>
          <w:b/>
          <w:spacing w:val="-6"/>
          <w:sz w:val="20"/>
        </w:rPr>
        <w:t xml:space="preserve"> </w:t>
      </w:r>
      <w:r>
        <w:rPr>
          <w:b/>
          <w:sz w:val="20"/>
        </w:rPr>
        <w:t>(Honours,</w:t>
      </w:r>
      <w:r>
        <w:rPr>
          <w:b/>
          <w:spacing w:val="-6"/>
          <w:sz w:val="20"/>
        </w:rPr>
        <w:t xml:space="preserve"> </w:t>
      </w:r>
      <w:r>
        <w:rPr>
          <w:b/>
          <w:sz w:val="20"/>
        </w:rPr>
        <w:t>master’s</w:t>
      </w:r>
      <w:r>
        <w:rPr>
          <w:b/>
          <w:spacing w:val="-8"/>
          <w:sz w:val="20"/>
        </w:rPr>
        <w:t xml:space="preserve"> </w:t>
      </w:r>
      <w:r>
        <w:rPr>
          <w:b/>
          <w:sz w:val="20"/>
        </w:rPr>
        <w:t>and</w:t>
      </w:r>
      <w:r>
        <w:rPr>
          <w:b/>
          <w:spacing w:val="-6"/>
          <w:sz w:val="20"/>
        </w:rPr>
        <w:t xml:space="preserve"> </w:t>
      </w:r>
      <w:r>
        <w:rPr>
          <w:b/>
          <w:spacing w:val="-2"/>
          <w:sz w:val="20"/>
        </w:rPr>
        <w:t>Doctoral</w:t>
      </w:r>
    </w:p>
    <w:p w:rsidR="00AA13B4" w:rsidRDefault="00B34536">
      <w:pPr>
        <w:spacing w:before="1"/>
        <w:ind w:left="318" w:right="319"/>
        <w:jc w:val="center"/>
        <w:rPr>
          <w:b/>
          <w:sz w:val="20"/>
        </w:rPr>
      </w:pPr>
      <w:r>
        <w:rPr>
          <w:b/>
          <w:spacing w:val="-2"/>
          <w:sz w:val="20"/>
        </w:rPr>
        <w:t>only)</w:t>
      </w:r>
    </w:p>
    <w:p w:rsidR="00AA13B4" w:rsidRDefault="00AA13B4">
      <w:pPr>
        <w:pStyle w:val="BodyText"/>
        <w:spacing w:before="1"/>
        <w:rPr>
          <w:b/>
          <w:sz w:val="16"/>
        </w:rPr>
      </w:pPr>
    </w:p>
    <w:p w:rsidR="00AA13B4" w:rsidRDefault="00B34536">
      <w:pPr>
        <w:spacing w:before="90"/>
        <w:ind w:left="140" w:right="133"/>
        <w:jc w:val="both"/>
        <w:rPr>
          <w:i/>
          <w:sz w:val="24"/>
        </w:rPr>
      </w:pPr>
      <w:r>
        <w:rPr>
          <w:i/>
          <w:sz w:val="24"/>
        </w:rPr>
        <w:t>This document summarizes policy concerning funds (internal and external) administered by the University of Cape Town (UCT) Postgraduate Funding Office (PGFO) for postgraduate students</w:t>
      </w:r>
      <w:r>
        <w:rPr>
          <w:i/>
          <w:spacing w:val="-1"/>
          <w:sz w:val="24"/>
        </w:rPr>
        <w:t xml:space="preserve"> </w:t>
      </w:r>
      <w:r>
        <w:rPr>
          <w:i/>
          <w:sz w:val="24"/>
        </w:rPr>
        <w:t>(Honours,</w:t>
      </w:r>
      <w:r>
        <w:rPr>
          <w:i/>
          <w:spacing w:val="-1"/>
          <w:sz w:val="24"/>
        </w:rPr>
        <w:t xml:space="preserve"> </w:t>
      </w:r>
      <w:r>
        <w:rPr>
          <w:i/>
          <w:sz w:val="24"/>
        </w:rPr>
        <w:t>master’s and</w:t>
      </w:r>
      <w:r>
        <w:rPr>
          <w:i/>
          <w:spacing w:val="-1"/>
          <w:sz w:val="24"/>
        </w:rPr>
        <w:t xml:space="preserve"> </w:t>
      </w:r>
      <w:r>
        <w:rPr>
          <w:i/>
          <w:sz w:val="24"/>
        </w:rPr>
        <w:t>Doctoral - excluding PG</w:t>
      </w:r>
      <w:r>
        <w:rPr>
          <w:i/>
          <w:spacing w:val="-2"/>
          <w:sz w:val="24"/>
        </w:rPr>
        <w:t xml:space="preserve"> </w:t>
      </w:r>
      <w:r>
        <w:rPr>
          <w:i/>
          <w:sz w:val="24"/>
        </w:rPr>
        <w:t>Diploma</w:t>
      </w:r>
      <w:r>
        <w:rPr>
          <w:i/>
          <w:spacing w:val="-1"/>
          <w:sz w:val="24"/>
        </w:rPr>
        <w:t xml:space="preserve"> </w:t>
      </w:r>
      <w:r>
        <w:rPr>
          <w:i/>
          <w:sz w:val="24"/>
        </w:rPr>
        <w:t>students),</w:t>
      </w:r>
      <w:r>
        <w:rPr>
          <w:i/>
          <w:spacing w:val="-1"/>
          <w:sz w:val="24"/>
        </w:rPr>
        <w:t xml:space="preserve"> </w:t>
      </w:r>
      <w:r>
        <w:rPr>
          <w:i/>
          <w:sz w:val="24"/>
        </w:rPr>
        <w:t>as</w:t>
      </w:r>
      <w:r>
        <w:rPr>
          <w:i/>
          <w:spacing w:val="-1"/>
          <w:sz w:val="24"/>
        </w:rPr>
        <w:t xml:space="preserve"> </w:t>
      </w:r>
      <w:r>
        <w:rPr>
          <w:i/>
          <w:sz w:val="24"/>
        </w:rPr>
        <w:t>app</w:t>
      </w:r>
      <w:r>
        <w:rPr>
          <w:i/>
          <w:sz w:val="24"/>
        </w:rPr>
        <w:t xml:space="preserve">roved by the Postgraduate Studies Funding Committee, a subcommittee of Senate. The purpose of this policy is to guide the governance of funding available for students of Honours, master’s and Doctoral degrees (from here on </w:t>
      </w:r>
      <w:r>
        <w:rPr>
          <w:b/>
          <w:i/>
          <w:sz w:val="24"/>
        </w:rPr>
        <w:t>the degree</w:t>
      </w:r>
      <w:r>
        <w:rPr>
          <w:i/>
          <w:sz w:val="24"/>
        </w:rPr>
        <w:t>) fairly, within the budgets and strategies of UCT.</w:t>
      </w:r>
    </w:p>
    <w:p w:rsidR="00AA13B4" w:rsidRDefault="00AA13B4">
      <w:pPr>
        <w:pStyle w:val="BodyText"/>
        <w:rPr>
          <w:i/>
        </w:rPr>
      </w:pPr>
    </w:p>
    <w:p w:rsidR="00AA13B4" w:rsidRDefault="00B34536">
      <w:pPr>
        <w:spacing w:before="1"/>
        <w:ind w:left="140" w:right="134"/>
        <w:jc w:val="both"/>
        <w:rPr>
          <w:i/>
          <w:sz w:val="24"/>
        </w:rPr>
      </w:pPr>
      <w:r>
        <w:rPr>
          <w:i/>
          <w:sz w:val="24"/>
        </w:rPr>
        <w:t>While this policy addresses postgraduate funding awards broadly, note that each individual category of award has its own set of ‘regulations’ (i.e., Conditions) detailed in the various calls, adverts and</w:t>
      </w:r>
      <w:r>
        <w:rPr>
          <w:i/>
          <w:sz w:val="24"/>
        </w:rPr>
        <w:t xml:space="preserve"> claims (setting out the conditions) associated with the specific award.</w:t>
      </w:r>
    </w:p>
    <w:p w:rsidR="00AA13B4" w:rsidRDefault="00AA13B4">
      <w:pPr>
        <w:pStyle w:val="BodyText"/>
        <w:spacing w:before="11"/>
        <w:rPr>
          <w:i/>
          <w:sz w:val="23"/>
        </w:rPr>
      </w:pPr>
    </w:p>
    <w:p w:rsidR="00AA13B4" w:rsidRDefault="00B34536">
      <w:pPr>
        <w:ind w:left="140" w:right="133"/>
        <w:jc w:val="both"/>
        <w:rPr>
          <w:i/>
          <w:sz w:val="24"/>
        </w:rPr>
      </w:pPr>
      <w:r>
        <w:rPr>
          <w:i/>
          <w:sz w:val="24"/>
        </w:rPr>
        <w:t>It is the intent of UCT to support and enable eligible postgraduate students through various sources in providing funding in the form of financial assistance that will contribute eit</w:t>
      </w:r>
      <w:r>
        <w:rPr>
          <w:i/>
          <w:sz w:val="24"/>
        </w:rPr>
        <w:t>her in part, or, in certain cases in whole, towards the costs of tuition and attendance at UCT. Such funding is not intended to be used for historical fee debt relief.</w:t>
      </w:r>
    </w:p>
    <w:p w:rsidR="00AA13B4" w:rsidRDefault="00AA13B4">
      <w:pPr>
        <w:pStyle w:val="BodyText"/>
        <w:rPr>
          <w:i/>
        </w:rPr>
      </w:pPr>
    </w:p>
    <w:p w:rsidR="00AA13B4" w:rsidRDefault="00B34536">
      <w:pPr>
        <w:pStyle w:val="Heading1"/>
        <w:numPr>
          <w:ilvl w:val="0"/>
          <w:numId w:val="4"/>
        </w:numPr>
        <w:tabs>
          <w:tab w:val="left" w:pos="861"/>
        </w:tabs>
        <w:ind w:hanging="721"/>
        <w:jc w:val="both"/>
      </w:pPr>
      <w:r>
        <w:t>General</w:t>
      </w:r>
      <w:r>
        <w:rPr>
          <w:spacing w:val="-4"/>
        </w:rPr>
        <w:t xml:space="preserve"> </w:t>
      </w:r>
      <w:r>
        <w:t>eligibility</w:t>
      </w:r>
      <w:r>
        <w:rPr>
          <w:spacing w:val="-3"/>
        </w:rPr>
        <w:t xml:space="preserve"> </w:t>
      </w:r>
      <w:r>
        <w:t>and</w:t>
      </w:r>
      <w:r>
        <w:rPr>
          <w:spacing w:val="-6"/>
        </w:rPr>
        <w:t xml:space="preserve"> </w:t>
      </w:r>
      <w:r>
        <w:t>requirements</w:t>
      </w:r>
      <w:r>
        <w:rPr>
          <w:spacing w:val="-4"/>
        </w:rPr>
        <w:t xml:space="preserve"> </w:t>
      </w:r>
      <w:r>
        <w:t>for</w:t>
      </w:r>
      <w:r>
        <w:rPr>
          <w:spacing w:val="-5"/>
        </w:rPr>
        <w:t xml:space="preserve"> </w:t>
      </w:r>
      <w:r>
        <w:rPr>
          <w:spacing w:val="-2"/>
        </w:rPr>
        <w:t>funding</w:t>
      </w:r>
    </w:p>
    <w:p w:rsidR="00AA13B4" w:rsidRDefault="00B34536">
      <w:pPr>
        <w:pStyle w:val="BodyText"/>
        <w:spacing w:before="120"/>
        <w:ind w:left="140" w:right="133"/>
        <w:jc w:val="both"/>
      </w:pPr>
      <w:r>
        <w:t>Although each individual award</w:t>
      </w:r>
      <w:r>
        <w:t xml:space="preserve"> indicates eligibility, UCT’s general eligibility for funding includes the following:</w:t>
      </w:r>
    </w:p>
    <w:p w:rsidR="00AA13B4" w:rsidRDefault="00B34536">
      <w:pPr>
        <w:pStyle w:val="ListParagraph"/>
        <w:numPr>
          <w:ilvl w:val="0"/>
          <w:numId w:val="3"/>
        </w:numPr>
        <w:tabs>
          <w:tab w:val="left" w:pos="1221"/>
        </w:tabs>
        <w:spacing w:before="1"/>
        <w:ind w:right="136"/>
        <w:jc w:val="both"/>
        <w:rPr>
          <w:sz w:val="24"/>
        </w:rPr>
      </w:pPr>
      <w:r>
        <w:rPr>
          <w:sz w:val="24"/>
        </w:rPr>
        <w:t>To be considered for selection of an award, applicants must have applied for admission to UCT (using the on-line portal for such).</w:t>
      </w:r>
    </w:p>
    <w:p w:rsidR="00AA13B4" w:rsidRDefault="00B34536">
      <w:pPr>
        <w:pStyle w:val="ListParagraph"/>
        <w:numPr>
          <w:ilvl w:val="0"/>
          <w:numId w:val="3"/>
        </w:numPr>
        <w:tabs>
          <w:tab w:val="left" w:pos="1221"/>
        </w:tabs>
        <w:ind w:right="133"/>
        <w:jc w:val="both"/>
        <w:rPr>
          <w:sz w:val="24"/>
        </w:rPr>
      </w:pPr>
      <w:r>
        <w:rPr>
          <w:sz w:val="24"/>
        </w:rPr>
        <w:t>Eligibility for master’s funding requir</w:t>
      </w:r>
      <w:r>
        <w:rPr>
          <w:sz w:val="24"/>
        </w:rPr>
        <w:t>es that the independent research component of the degree must contribute at least one-third of the final master’s degree credits (i.e. 60 of 180 credits).</w:t>
      </w:r>
    </w:p>
    <w:p w:rsidR="00AA13B4" w:rsidRDefault="00B34536">
      <w:pPr>
        <w:pStyle w:val="ListParagraph"/>
        <w:numPr>
          <w:ilvl w:val="0"/>
          <w:numId w:val="3"/>
        </w:numPr>
        <w:tabs>
          <w:tab w:val="left" w:pos="1221"/>
        </w:tabs>
        <w:ind w:right="135"/>
        <w:jc w:val="both"/>
        <w:rPr>
          <w:i/>
          <w:sz w:val="24"/>
        </w:rPr>
      </w:pPr>
      <w:r>
        <w:rPr>
          <w:sz w:val="24"/>
        </w:rPr>
        <w:t>Applicants should be registered UCT students before funding is disbursed. (</w:t>
      </w:r>
      <w:r>
        <w:rPr>
          <w:i/>
          <w:sz w:val="24"/>
        </w:rPr>
        <w:t>See Section 2.)</w:t>
      </w:r>
    </w:p>
    <w:p w:rsidR="00AA13B4" w:rsidRDefault="00B34536">
      <w:pPr>
        <w:pStyle w:val="ListParagraph"/>
        <w:numPr>
          <w:ilvl w:val="1"/>
          <w:numId w:val="3"/>
        </w:numPr>
        <w:tabs>
          <w:tab w:val="left" w:pos="1581"/>
        </w:tabs>
        <w:spacing w:before="79" w:line="187" w:lineRule="auto"/>
        <w:ind w:right="248"/>
        <w:jc w:val="both"/>
        <w:rPr>
          <w:sz w:val="24"/>
        </w:rPr>
      </w:pPr>
      <w:r>
        <w:rPr>
          <w:sz w:val="24"/>
        </w:rPr>
        <w:t>All</w:t>
      </w:r>
      <w:r>
        <w:rPr>
          <w:spacing w:val="-2"/>
          <w:sz w:val="24"/>
        </w:rPr>
        <w:t xml:space="preserve"> </w:t>
      </w:r>
      <w:r>
        <w:rPr>
          <w:sz w:val="24"/>
        </w:rPr>
        <w:t>awards</w:t>
      </w:r>
      <w:r>
        <w:rPr>
          <w:spacing w:val="-2"/>
          <w:sz w:val="24"/>
        </w:rPr>
        <w:t xml:space="preserve"> </w:t>
      </w:r>
      <w:r>
        <w:rPr>
          <w:sz w:val="24"/>
        </w:rPr>
        <w:t>are</w:t>
      </w:r>
      <w:r>
        <w:rPr>
          <w:spacing w:val="-1"/>
          <w:sz w:val="24"/>
        </w:rPr>
        <w:t xml:space="preserve"> </w:t>
      </w:r>
      <w:r>
        <w:rPr>
          <w:sz w:val="24"/>
        </w:rPr>
        <w:t>disbursed through</w:t>
      </w:r>
      <w:r>
        <w:rPr>
          <w:spacing w:val="-3"/>
          <w:sz w:val="24"/>
        </w:rPr>
        <w:t xml:space="preserve"> </w:t>
      </w:r>
      <w:r>
        <w:rPr>
          <w:sz w:val="24"/>
        </w:rPr>
        <w:t>the</w:t>
      </w:r>
      <w:r>
        <w:rPr>
          <w:spacing w:val="-3"/>
          <w:sz w:val="24"/>
        </w:rPr>
        <w:t xml:space="preserve"> </w:t>
      </w:r>
      <w:r>
        <w:rPr>
          <w:sz w:val="24"/>
        </w:rPr>
        <w:t>student fee</w:t>
      </w:r>
      <w:r>
        <w:rPr>
          <w:spacing w:val="-1"/>
          <w:sz w:val="24"/>
        </w:rPr>
        <w:t xml:space="preserve"> </w:t>
      </w:r>
      <w:r>
        <w:rPr>
          <w:sz w:val="24"/>
        </w:rPr>
        <w:t>account</w:t>
      </w:r>
      <w:r>
        <w:rPr>
          <w:spacing w:val="-2"/>
          <w:sz w:val="24"/>
        </w:rPr>
        <w:t xml:space="preserve"> </w:t>
      </w:r>
      <w:r>
        <w:rPr>
          <w:sz w:val="24"/>
        </w:rPr>
        <w:t>once</w:t>
      </w:r>
      <w:r>
        <w:rPr>
          <w:spacing w:val="-3"/>
          <w:sz w:val="24"/>
        </w:rPr>
        <w:t xml:space="preserve"> </w:t>
      </w:r>
      <w:r>
        <w:rPr>
          <w:sz w:val="24"/>
        </w:rPr>
        <w:t>the</w:t>
      </w:r>
      <w:r>
        <w:rPr>
          <w:spacing w:val="-3"/>
          <w:sz w:val="24"/>
        </w:rPr>
        <w:t xml:space="preserve"> </w:t>
      </w:r>
      <w:r>
        <w:rPr>
          <w:sz w:val="24"/>
        </w:rPr>
        <w:t>student</w:t>
      </w:r>
      <w:r>
        <w:rPr>
          <w:spacing w:val="-2"/>
          <w:sz w:val="24"/>
        </w:rPr>
        <w:t xml:space="preserve"> </w:t>
      </w:r>
      <w:r>
        <w:rPr>
          <w:sz w:val="24"/>
        </w:rPr>
        <w:t>has registered</w:t>
      </w:r>
      <w:r>
        <w:rPr>
          <w:spacing w:val="40"/>
          <w:sz w:val="24"/>
        </w:rPr>
        <w:t xml:space="preserve"> </w:t>
      </w:r>
      <w:r>
        <w:rPr>
          <w:sz w:val="24"/>
        </w:rPr>
        <w:t>and</w:t>
      </w:r>
      <w:r>
        <w:rPr>
          <w:spacing w:val="40"/>
          <w:sz w:val="24"/>
        </w:rPr>
        <w:t xml:space="preserve"> </w:t>
      </w:r>
      <w:r>
        <w:rPr>
          <w:sz w:val="24"/>
        </w:rPr>
        <w:t>submitted</w:t>
      </w:r>
      <w:r>
        <w:rPr>
          <w:spacing w:val="40"/>
          <w:sz w:val="24"/>
        </w:rPr>
        <w:t xml:space="preserve"> </w:t>
      </w:r>
      <w:r>
        <w:rPr>
          <w:sz w:val="24"/>
        </w:rPr>
        <w:t>a</w:t>
      </w:r>
      <w:r>
        <w:rPr>
          <w:spacing w:val="40"/>
          <w:sz w:val="24"/>
        </w:rPr>
        <w:t xml:space="preserve"> </w:t>
      </w:r>
      <w:r>
        <w:rPr>
          <w:sz w:val="24"/>
        </w:rPr>
        <w:t>claim</w:t>
      </w:r>
      <w:r>
        <w:rPr>
          <w:spacing w:val="40"/>
          <w:sz w:val="24"/>
        </w:rPr>
        <w:t xml:space="preserve"> </w:t>
      </w:r>
      <w:r>
        <w:rPr>
          <w:sz w:val="24"/>
        </w:rPr>
        <w:t>form.</w:t>
      </w:r>
      <w:r>
        <w:rPr>
          <w:spacing w:val="40"/>
          <w:sz w:val="24"/>
        </w:rPr>
        <w:t xml:space="preserve"> </w:t>
      </w:r>
      <w:r>
        <w:rPr>
          <w:sz w:val="24"/>
        </w:rPr>
        <w:t>Some</w:t>
      </w:r>
      <w:r>
        <w:rPr>
          <w:spacing w:val="40"/>
          <w:sz w:val="24"/>
        </w:rPr>
        <w:t xml:space="preserve"> </w:t>
      </w:r>
      <w:r>
        <w:rPr>
          <w:sz w:val="24"/>
        </w:rPr>
        <w:t>funding/awards</w:t>
      </w:r>
      <w:r>
        <w:rPr>
          <w:spacing w:val="40"/>
          <w:sz w:val="24"/>
        </w:rPr>
        <w:t xml:space="preserve"> </w:t>
      </w:r>
      <w:r>
        <w:rPr>
          <w:sz w:val="24"/>
        </w:rPr>
        <w:t>are</w:t>
      </w:r>
      <w:r>
        <w:rPr>
          <w:spacing w:val="40"/>
          <w:sz w:val="24"/>
        </w:rPr>
        <w:t xml:space="preserve"> </w:t>
      </w:r>
      <w:r>
        <w:rPr>
          <w:sz w:val="24"/>
        </w:rPr>
        <w:t>paid</w:t>
      </w:r>
      <w:r>
        <w:rPr>
          <w:spacing w:val="40"/>
          <w:sz w:val="24"/>
        </w:rPr>
        <w:t xml:space="preserve"> </w:t>
      </w:r>
      <w:r>
        <w:rPr>
          <w:sz w:val="24"/>
        </w:rPr>
        <w:t>in</w:t>
      </w:r>
    </w:p>
    <w:p w:rsidR="00AA13B4" w:rsidRDefault="00B34536">
      <w:pPr>
        <w:pStyle w:val="BodyText"/>
        <w:spacing w:before="11"/>
        <w:ind w:left="1580" w:right="249"/>
        <w:jc w:val="both"/>
      </w:pPr>
      <w:r>
        <w:t>installments depending on the nature of the award, and in many cases in two tranches,</w:t>
      </w:r>
      <w:r>
        <w:rPr>
          <w:spacing w:val="-13"/>
        </w:rPr>
        <w:t xml:space="preserve"> </w:t>
      </w:r>
      <w:r>
        <w:t>the</w:t>
      </w:r>
      <w:r>
        <w:rPr>
          <w:spacing w:val="-15"/>
        </w:rPr>
        <w:t xml:space="preserve"> </w:t>
      </w:r>
      <w:r>
        <w:t>second</w:t>
      </w:r>
      <w:r>
        <w:rPr>
          <w:spacing w:val="-13"/>
        </w:rPr>
        <w:t xml:space="preserve"> </w:t>
      </w:r>
      <w:r>
        <w:t>installment</w:t>
      </w:r>
      <w:r>
        <w:rPr>
          <w:spacing w:val="-15"/>
        </w:rPr>
        <w:t xml:space="preserve"> </w:t>
      </w:r>
      <w:r>
        <w:t>being</w:t>
      </w:r>
      <w:r>
        <w:rPr>
          <w:spacing w:val="-15"/>
        </w:rPr>
        <w:t xml:space="preserve"> </w:t>
      </w:r>
      <w:r>
        <w:t>only</w:t>
      </w:r>
      <w:r>
        <w:rPr>
          <w:spacing w:val="-15"/>
        </w:rPr>
        <w:t xml:space="preserve"> </w:t>
      </w:r>
      <w:r>
        <w:t>payable</w:t>
      </w:r>
      <w:r>
        <w:rPr>
          <w:spacing w:val="-15"/>
        </w:rPr>
        <w:t xml:space="preserve"> </w:t>
      </w:r>
      <w:r>
        <w:t>in</w:t>
      </w:r>
      <w:r>
        <w:rPr>
          <w:spacing w:val="-15"/>
        </w:rPr>
        <w:t xml:space="preserve"> </w:t>
      </w:r>
      <w:r>
        <w:t>the</w:t>
      </w:r>
      <w:r>
        <w:rPr>
          <w:spacing w:val="-14"/>
        </w:rPr>
        <w:t xml:space="preserve"> </w:t>
      </w:r>
      <w:r>
        <w:t>second</w:t>
      </w:r>
      <w:r>
        <w:rPr>
          <w:spacing w:val="-15"/>
        </w:rPr>
        <w:t xml:space="preserve"> </w:t>
      </w:r>
      <w:r>
        <w:t>semester</w:t>
      </w:r>
      <w:r>
        <w:rPr>
          <w:spacing w:val="-14"/>
        </w:rPr>
        <w:t xml:space="preserve"> </w:t>
      </w:r>
      <w:r>
        <w:t>and dependent on satisfactory progress reported.</w:t>
      </w:r>
    </w:p>
    <w:p w:rsidR="00AA13B4" w:rsidRDefault="00B34536">
      <w:pPr>
        <w:pStyle w:val="ListParagraph"/>
        <w:numPr>
          <w:ilvl w:val="0"/>
          <w:numId w:val="3"/>
        </w:numPr>
        <w:tabs>
          <w:tab w:val="left" w:pos="1221"/>
        </w:tabs>
        <w:ind w:right="136"/>
        <w:jc w:val="both"/>
        <w:rPr>
          <w:sz w:val="24"/>
        </w:rPr>
      </w:pPr>
      <w:r>
        <w:rPr>
          <w:sz w:val="24"/>
        </w:rPr>
        <w:t>Students are not eligible for UCT-sourced funding if the</w:t>
      </w:r>
      <w:r>
        <w:rPr>
          <w:sz w:val="24"/>
        </w:rPr>
        <w:t>y work for more than 20 hours per week. (</w:t>
      </w:r>
      <w:r>
        <w:rPr>
          <w:i/>
          <w:sz w:val="24"/>
        </w:rPr>
        <w:t>See Section 3.</w:t>
      </w:r>
      <w:r>
        <w:rPr>
          <w:sz w:val="24"/>
        </w:rPr>
        <w:t>)</w:t>
      </w:r>
    </w:p>
    <w:p w:rsidR="00AA13B4" w:rsidRDefault="00B34536">
      <w:pPr>
        <w:pStyle w:val="ListParagraph"/>
        <w:numPr>
          <w:ilvl w:val="0"/>
          <w:numId w:val="3"/>
        </w:numPr>
        <w:tabs>
          <w:tab w:val="left" w:pos="1221"/>
        </w:tabs>
        <w:spacing w:before="1"/>
        <w:ind w:right="135"/>
        <w:jc w:val="both"/>
        <w:rPr>
          <w:sz w:val="24"/>
        </w:rPr>
      </w:pPr>
      <w:r>
        <w:rPr>
          <w:sz w:val="24"/>
        </w:rPr>
        <w:t xml:space="preserve">Students who hold income (from all sources) more than the limitations shown in </w:t>
      </w:r>
      <w:r>
        <w:rPr>
          <w:i/>
          <w:sz w:val="24"/>
        </w:rPr>
        <w:t xml:space="preserve">Section 4 </w:t>
      </w:r>
      <w:r>
        <w:rPr>
          <w:sz w:val="24"/>
        </w:rPr>
        <w:t>below are eligible only to hold a portion of certain awards (up to the maximum</w:t>
      </w:r>
      <w:r>
        <w:rPr>
          <w:spacing w:val="-13"/>
          <w:sz w:val="24"/>
        </w:rPr>
        <w:t xml:space="preserve"> </w:t>
      </w:r>
      <w:r>
        <w:rPr>
          <w:sz w:val="24"/>
        </w:rPr>
        <w:t>limit),</w:t>
      </w:r>
      <w:r>
        <w:rPr>
          <w:spacing w:val="-13"/>
          <w:sz w:val="24"/>
        </w:rPr>
        <w:t xml:space="preserve"> </w:t>
      </w:r>
      <w:r>
        <w:rPr>
          <w:sz w:val="24"/>
        </w:rPr>
        <w:t>or,</w:t>
      </w:r>
      <w:r>
        <w:rPr>
          <w:spacing w:val="-14"/>
          <w:sz w:val="24"/>
        </w:rPr>
        <w:t xml:space="preserve"> </w:t>
      </w:r>
      <w:r>
        <w:rPr>
          <w:sz w:val="24"/>
        </w:rPr>
        <w:t>in</w:t>
      </w:r>
      <w:r>
        <w:rPr>
          <w:spacing w:val="-14"/>
          <w:sz w:val="24"/>
        </w:rPr>
        <w:t xml:space="preserve"> </w:t>
      </w:r>
      <w:r>
        <w:rPr>
          <w:sz w:val="24"/>
        </w:rPr>
        <w:t>some</w:t>
      </w:r>
      <w:r>
        <w:rPr>
          <w:spacing w:val="-14"/>
          <w:sz w:val="24"/>
        </w:rPr>
        <w:t xml:space="preserve"> </w:t>
      </w:r>
      <w:r>
        <w:rPr>
          <w:sz w:val="24"/>
        </w:rPr>
        <w:t>cases,</w:t>
      </w:r>
      <w:r>
        <w:rPr>
          <w:spacing w:val="-13"/>
          <w:sz w:val="24"/>
        </w:rPr>
        <w:t xml:space="preserve"> </w:t>
      </w:r>
      <w:r>
        <w:rPr>
          <w:sz w:val="24"/>
        </w:rPr>
        <w:t>spec</w:t>
      </w:r>
      <w:r>
        <w:rPr>
          <w:sz w:val="24"/>
        </w:rPr>
        <w:t>ific</w:t>
      </w:r>
      <w:r>
        <w:rPr>
          <w:spacing w:val="-13"/>
          <w:sz w:val="24"/>
        </w:rPr>
        <w:t xml:space="preserve"> </w:t>
      </w:r>
      <w:r>
        <w:rPr>
          <w:sz w:val="24"/>
        </w:rPr>
        <w:t>awards</w:t>
      </w:r>
      <w:r>
        <w:rPr>
          <w:spacing w:val="-11"/>
          <w:sz w:val="24"/>
        </w:rPr>
        <w:t xml:space="preserve"> </w:t>
      </w:r>
      <w:r>
        <w:rPr>
          <w:sz w:val="24"/>
        </w:rPr>
        <w:t>preclude</w:t>
      </w:r>
      <w:r>
        <w:rPr>
          <w:spacing w:val="-13"/>
          <w:sz w:val="24"/>
        </w:rPr>
        <w:t xml:space="preserve"> </w:t>
      </w:r>
      <w:r>
        <w:rPr>
          <w:sz w:val="24"/>
        </w:rPr>
        <w:t>a</w:t>
      </w:r>
      <w:r>
        <w:rPr>
          <w:spacing w:val="-14"/>
          <w:sz w:val="24"/>
        </w:rPr>
        <w:t xml:space="preserve"> </w:t>
      </w:r>
      <w:r>
        <w:rPr>
          <w:sz w:val="24"/>
        </w:rPr>
        <w:t>student</w:t>
      </w:r>
      <w:r>
        <w:rPr>
          <w:spacing w:val="-13"/>
          <w:sz w:val="24"/>
        </w:rPr>
        <w:t xml:space="preserve"> </w:t>
      </w:r>
      <w:r>
        <w:rPr>
          <w:sz w:val="24"/>
        </w:rPr>
        <w:t>from</w:t>
      </w:r>
      <w:r>
        <w:rPr>
          <w:spacing w:val="-12"/>
          <w:sz w:val="24"/>
        </w:rPr>
        <w:t xml:space="preserve"> </w:t>
      </w:r>
      <w:r>
        <w:rPr>
          <w:sz w:val="24"/>
        </w:rPr>
        <w:t>holding concurrent funding awards.</w:t>
      </w:r>
    </w:p>
    <w:p w:rsidR="00AA13B4" w:rsidRDefault="00B34536">
      <w:pPr>
        <w:pStyle w:val="ListParagraph"/>
        <w:numPr>
          <w:ilvl w:val="1"/>
          <w:numId w:val="3"/>
        </w:numPr>
        <w:tabs>
          <w:tab w:val="left" w:pos="1581"/>
        </w:tabs>
        <w:spacing w:before="81" w:line="187" w:lineRule="auto"/>
        <w:ind w:right="134"/>
        <w:jc w:val="both"/>
        <w:rPr>
          <w:sz w:val="24"/>
        </w:rPr>
      </w:pPr>
      <w:r>
        <w:rPr>
          <w:sz w:val="24"/>
        </w:rPr>
        <w:t>UCT reserves the right to recover any UCT-sourced funds allocated to any student</w:t>
      </w:r>
      <w:r>
        <w:rPr>
          <w:spacing w:val="-4"/>
          <w:sz w:val="24"/>
        </w:rPr>
        <w:t xml:space="preserve"> </w:t>
      </w:r>
      <w:r>
        <w:rPr>
          <w:sz w:val="24"/>
        </w:rPr>
        <w:t>from</w:t>
      </w:r>
      <w:r>
        <w:rPr>
          <w:spacing w:val="-3"/>
          <w:sz w:val="24"/>
        </w:rPr>
        <w:t xml:space="preserve"> </w:t>
      </w:r>
      <w:r>
        <w:rPr>
          <w:sz w:val="24"/>
        </w:rPr>
        <w:t>the</w:t>
      </w:r>
      <w:r>
        <w:rPr>
          <w:spacing w:val="-5"/>
          <w:sz w:val="24"/>
        </w:rPr>
        <w:t xml:space="preserve"> </w:t>
      </w:r>
      <w:r>
        <w:rPr>
          <w:sz w:val="24"/>
        </w:rPr>
        <w:t>University’s</w:t>
      </w:r>
      <w:r>
        <w:rPr>
          <w:spacing w:val="-4"/>
          <w:sz w:val="24"/>
        </w:rPr>
        <w:t xml:space="preserve"> </w:t>
      </w:r>
      <w:r>
        <w:rPr>
          <w:sz w:val="24"/>
        </w:rPr>
        <w:t>own</w:t>
      </w:r>
      <w:r>
        <w:rPr>
          <w:spacing w:val="-5"/>
          <w:sz w:val="24"/>
        </w:rPr>
        <w:t xml:space="preserve"> </w:t>
      </w:r>
      <w:r>
        <w:rPr>
          <w:sz w:val="24"/>
        </w:rPr>
        <w:t>funding</w:t>
      </w:r>
      <w:r>
        <w:rPr>
          <w:spacing w:val="-4"/>
          <w:sz w:val="24"/>
        </w:rPr>
        <w:t xml:space="preserve"> </w:t>
      </w:r>
      <w:r>
        <w:rPr>
          <w:sz w:val="24"/>
        </w:rPr>
        <w:t>if</w:t>
      </w:r>
      <w:r>
        <w:rPr>
          <w:spacing w:val="-8"/>
          <w:sz w:val="24"/>
        </w:rPr>
        <w:t xml:space="preserve"> </w:t>
      </w:r>
      <w:r>
        <w:rPr>
          <w:sz w:val="24"/>
        </w:rPr>
        <w:t>the</w:t>
      </w:r>
      <w:r>
        <w:rPr>
          <w:spacing w:val="-5"/>
          <w:sz w:val="24"/>
        </w:rPr>
        <w:t xml:space="preserve"> </w:t>
      </w:r>
      <w:r>
        <w:rPr>
          <w:sz w:val="24"/>
        </w:rPr>
        <w:t>student</w:t>
      </w:r>
      <w:r>
        <w:rPr>
          <w:spacing w:val="-4"/>
          <w:sz w:val="24"/>
        </w:rPr>
        <w:t xml:space="preserve"> </w:t>
      </w:r>
      <w:r>
        <w:rPr>
          <w:sz w:val="24"/>
        </w:rPr>
        <w:t>receives</w:t>
      </w:r>
      <w:r>
        <w:rPr>
          <w:spacing w:val="-5"/>
          <w:sz w:val="24"/>
        </w:rPr>
        <w:t xml:space="preserve"> </w:t>
      </w:r>
      <w:r>
        <w:rPr>
          <w:sz w:val="24"/>
        </w:rPr>
        <w:t>support</w:t>
      </w:r>
      <w:r>
        <w:rPr>
          <w:spacing w:val="-4"/>
          <w:sz w:val="24"/>
        </w:rPr>
        <w:t xml:space="preserve"> </w:t>
      </w:r>
      <w:r>
        <w:rPr>
          <w:sz w:val="24"/>
        </w:rPr>
        <w:t>more</w:t>
      </w:r>
    </w:p>
    <w:p w:rsidR="00AA13B4" w:rsidRDefault="00B34536">
      <w:pPr>
        <w:pStyle w:val="BodyText"/>
        <w:spacing w:before="11"/>
        <w:ind w:left="1580"/>
        <w:jc w:val="both"/>
      </w:pPr>
      <w:r>
        <w:t>than</w:t>
      </w:r>
      <w:r>
        <w:rPr>
          <w:spacing w:val="-2"/>
        </w:rPr>
        <w:t xml:space="preserve"> </w:t>
      </w:r>
      <w:r>
        <w:t>the</w:t>
      </w:r>
      <w:r>
        <w:rPr>
          <w:spacing w:val="-2"/>
        </w:rPr>
        <w:t xml:space="preserve"> </w:t>
      </w:r>
      <w:r>
        <w:t>stated maxima</w:t>
      </w:r>
      <w:r>
        <w:rPr>
          <w:spacing w:val="-2"/>
        </w:rPr>
        <w:t xml:space="preserve"> </w:t>
      </w:r>
      <w:r>
        <w:t>in Section</w:t>
      </w:r>
      <w:r>
        <w:rPr>
          <w:spacing w:val="-1"/>
        </w:rPr>
        <w:t xml:space="preserve"> </w:t>
      </w:r>
      <w:r>
        <w:rPr>
          <w:spacing w:val="-5"/>
        </w:rPr>
        <w:t>3.</w:t>
      </w:r>
    </w:p>
    <w:p w:rsidR="00AA13B4" w:rsidRDefault="00B34536">
      <w:pPr>
        <w:pStyle w:val="ListParagraph"/>
        <w:numPr>
          <w:ilvl w:val="0"/>
          <w:numId w:val="3"/>
        </w:numPr>
        <w:tabs>
          <w:tab w:val="left" w:pos="1221"/>
        </w:tabs>
        <w:ind w:right="133"/>
        <w:jc w:val="both"/>
        <w:rPr>
          <w:sz w:val="24"/>
        </w:rPr>
      </w:pPr>
      <w:r>
        <w:rPr>
          <w:sz w:val="24"/>
        </w:rPr>
        <w:t>Students who already hold a postgraduate degree and who register for a second degree</w:t>
      </w:r>
      <w:r>
        <w:rPr>
          <w:spacing w:val="35"/>
          <w:sz w:val="24"/>
        </w:rPr>
        <w:t xml:space="preserve"> </w:t>
      </w:r>
      <w:r>
        <w:rPr>
          <w:sz w:val="24"/>
        </w:rPr>
        <w:t>at</w:t>
      </w:r>
      <w:r>
        <w:rPr>
          <w:spacing w:val="37"/>
          <w:sz w:val="24"/>
        </w:rPr>
        <w:t xml:space="preserve"> </w:t>
      </w:r>
      <w:r>
        <w:rPr>
          <w:sz w:val="24"/>
        </w:rPr>
        <w:t>the</w:t>
      </w:r>
      <w:r>
        <w:rPr>
          <w:spacing w:val="36"/>
          <w:sz w:val="24"/>
        </w:rPr>
        <w:t xml:space="preserve"> </w:t>
      </w:r>
      <w:r>
        <w:rPr>
          <w:sz w:val="24"/>
        </w:rPr>
        <w:t>same</w:t>
      </w:r>
      <w:r>
        <w:rPr>
          <w:spacing w:val="37"/>
          <w:sz w:val="24"/>
        </w:rPr>
        <w:t xml:space="preserve"> </w:t>
      </w:r>
      <w:r>
        <w:rPr>
          <w:sz w:val="24"/>
        </w:rPr>
        <w:t>or</w:t>
      </w:r>
      <w:r>
        <w:rPr>
          <w:spacing w:val="36"/>
          <w:sz w:val="24"/>
        </w:rPr>
        <w:t xml:space="preserve"> </w:t>
      </w:r>
      <w:r>
        <w:rPr>
          <w:sz w:val="24"/>
        </w:rPr>
        <w:t>lower</w:t>
      </w:r>
      <w:r>
        <w:rPr>
          <w:spacing w:val="36"/>
          <w:sz w:val="24"/>
        </w:rPr>
        <w:t xml:space="preserve"> </w:t>
      </w:r>
      <w:r>
        <w:rPr>
          <w:sz w:val="24"/>
        </w:rPr>
        <w:t>level</w:t>
      </w:r>
      <w:r>
        <w:rPr>
          <w:spacing w:val="37"/>
          <w:sz w:val="24"/>
        </w:rPr>
        <w:t xml:space="preserve"> </w:t>
      </w:r>
      <w:r>
        <w:rPr>
          <w:sz w:val="24"/>
        </w:rPr>
        <w:t>are</w:t>
      </w:r>
      <w:r>
        <w:rPr>
          <w:spacing w:val="35"/>
          <w:sz w:val="24"/>
        </w:rPr>
        <w:t xml:space="preserve"> </w:t>
      </w:r>
      <w:r>
        <w:rPr>
          <w:sz w:val="24"/>
        </w:rPr>
        <w:t>ineligible,</w:t>
      </w:r>
      <w:r>
        <w:rPr>
          <w:spacing w:val="37"/>
          <w:sz w:val="24"/>
        </w:rPr>
        <w:t xml:space="preserve"> </w:t>
      </w:r>
      <w:r>
        <w:rPr>
          <w:sz w:val="24"/>
        </w:rPr>
        <w:t>e.g.:</w:t>
      </w:r>
      <w:r>
        <w:rPr>
          <w:spacing w:val="37"/>
          <w:sz w:val="24"/>
        </w:rPr>
        <w:t xml:space="preserve"> </w:t>
      </w:r>
      <w:r>
        <w:rPr>
          <w:sz w:val="24"/>
        </w:rPr>
        <w:t>a</w:t>
      </w:r>
      <w:r>
        <w:rPr>
          <w:spacing w:val="35"/>
          <w:sz w:val="24"/>
        </w:rPr>
        <w:t xml:space="preserve"> </w:t>
      </w:r>
      <w:r>
        <w:rPr>
          <w:sz w:val="24"/>
        </w:rPr>
        <w:t>master’s</w:t>
      </w:r>
      <w:r>
        <w:rPr>
          <w:spacing w:val="36"/>
          <w:sz w:val="24"/>
        </w:rPr>
        <w:t xml:space="preserve"> </w:t>
      </w:r>
      <w:r>
        <w:rPr>
          <w:sz w:val="24"/>
        </w:rPr>
        <w:t>graduate</w:t>
      </w:r>
      <w:r>
        <w:rPr>
          <w:spacing w:val="37"/>
          <w:sz w:val="24"/>
        </w:rPr>
        <w:t xml:space="preserve"> </w:t>
      </w:r>
      <w:r>
        <w:rPr>
          <w:sz w:val="24"/>
        </w:rPr>
        <w:t>who</w:t>
      </w:r>
    </w:p>
    <w:p w:rsidR="00AA13B4" w:rsidRDefault="00AA13B4">
      <w:pPr>
        <w:jc w:val="both"/>
        <w:rPr>
          <w:sz w:val="24"/>
        </w:rPr>
        <w:sectPr w:rsidR="00AA13B4">
          <w:footerReference w:type="default" r:id="rId8"/>
          <w:type w:val="continuous"/>
          <w:pgSz w:w="11900" w:h="16850"/>
          <w:pgMar w:top="1360" w:right="1300" w:bottom="1240" w:left="1300" w:header="0" w:footer="1051" w:gutter="0"/>
          <w:pgNumType w:start="1"/>
          <w:cols w:space="720"/>
        </w:sectPr>
      </w:pPr>
    </w:p>
    <w:p w:rsidR="00AA13B4" w:rsidRDefault="00B34536">
      <w:pPr>
        <w:pStyle w:val="BodyText"/>
        <w:spacing w:before="78"/>
        <w:ind w:left="1220" w:right="137"/>
        <w:jc w:val="both"/>
      </w:pPr>
      <w:r>
        <w:lastRenderedPageBreak/>
        <w:t>registers for a further master’s degree or a Doctoral graduate who registers for a Honours or a second Doctoral degree.</w:t>
      </w:r>
    </w:p>
    <w:p w:rsidR="00AA13B4" w:rsidRDefault="00B34536">
      <w:pPr>
        <w:pStyle w:val="ListParagraph"/>
        <w:numPr>
          <w:ilvl w:val="0"/>
          <w:numId w:val="3"/>
        </w:numPr>
        <w:tabs>
          <w:tab w:val="left" w:pos="1221"/>
        </w:tabs>
        <w:ind w:hanging="361"/>
        <w:jc w:val="both"/>
        <w:rPr>
          <w:sz w:val="24"/>
        </w:rPr>
      </w:pPr>
      <w:r>
        <w:rPr>
          <w:sz w:val="24"/>
        </w:rPr>
        <w:t>Students</w:t>
      </w:r>
      <w:r>
        <w:rPr>
          <w:spacing w:val="-5"/>
          <w:sz w:val="24"/>
        </w:rPr>
        <w:t xml:space="preserve"> </w:t>
      </w:r>
      <w:r>
        <w:rPr>
          <w:sz w:val="24"/>
        </w:rPr>
        <w:t>registered</w:t>
      </w:r>
      <w:r>
        <w:rPr>
          <w:spacing w:val="-3"/>
          <w:sz w:val="24"/>
        </w:rPr>
        <w:t xml:space="preserve"> </w:t>
      </w:r>
      <w:r>
        <w:rPr>
          <w:sz w:val="24"/>
        </w:rPr>
        <w:t>for</w:t>
      </w:r>
      <w:r>
        <w:rPr>
          <w:spacing w:val="-7"/>
          <w:sz w:val="24"/>
        </w:rPr>
        <w:t xml:space="preserve"> </w:t>
      </w:r>
      <w:r>
        <w:rPr>
          <w:sz w:val="24"/>
        </w:rPr>
        <w:t>the</w:t>
      </w:r>
      <w:r>
        <w:rPr>
          <w:spacing w:val="-5"/>
          <w:sz w:val="24"/>
        </w:rPr>
        <w:t xml:space="preserve"> </w:t>
      </w:r>
      <w:r>
        <w:rPr>
          <w:sz w:val="24"/>
        </w:rPr>
        <w:t>MMed</w:t>
      </w:r>
      <w:r>
        <w:rPr>
          <w:spacing w:val="-5"/>
          <w:sz w:val="24"/>
        </w:rPr>
        <w:t xml:space="preserve"> </w:t>
      </w:r>
      <w:r>
        <w:rPr>
          <w:sz w:val="24"/>
        </w:rPr>
        <w:t>and</w:t>
      </w:r>
      <w:r>
        <w:rPr>
          <w:spacing w:val="-5"/>
          <w:sz w:val="24"/>
        </w:rPr>
        <w:t xml:space="preserve"> </w:t>
      </w:r>
      <w:r>
        <w:rPr>
          <w:sz w:val="24"/>
        </w:rPr>
        <w:t>MBA</w:t>
      </w:r>
      <w:r>
        <w:rPr>
          <w:spacing w:val="-4"/>
          <w:sz w:val="24"/>
        </w:rPr>
        <w:t xml:space="preserve"> </w:t>
      </w:r>
      <w:r>
        <w:rPr>
          <w:sz w:val="24"/>
        </w:rPr>
        <w:t>degrees</w:t>
      </w:r>
      <w:r>
        <w:rPr>
          <w:spacing w:val="-4"/>
          <w:sz w:val="24"/>
        </w:rPr>
        <w:t xml:space="preserve"> </w:t>
      </w:r>
      <w:r>
        <w:rPr>
          <w:sz w:val="24"/>
        </w:rPr>
        <w:t>are</w:t>
      </w:r>
      <w:r>
        <w:rPr>
          <w:spacing w:val="-5"/>
          <w:sz w:val="24"/>
        </w:rPr>
        <w:t xml:space="preserve"> </w:t>
      </w:r>
      <w:r>
        <w:rPr>
          <w:sz w:val="24"/>
        </w:rPr>
        <w:t>not</w:t>
      </w:r>
      <w:r>
        <w:rPr>
          <w:spacing w:val="-2"/>
          <w:sz w:val="24"/>
        </w:rPr>
        <w:t xml:space="preserve"> </w:t>
      </w:r>
      <w:r>
        <w:rPr>
          <w:sz w:val="24"/>
        </w:rPr>
        <w:t>eligible</w:t>
      </w:r>
      <w:r>
        <w:rPr>
          <w:spacing w:val="-5"/>
          <w:sz w:val="24"/>
        </w:rPr>
        <w:t xml:space="preserve"> </w:t>
      </w:r>
      <w:r>
        <w:rPr>
          <w:sz w:val="24"/>
        </w:rPr>
        <w:t>for</w:t>
      </w:r>
      <w:r>
        <w:rPr>
          <w:spacing w:val="-5"/>
          <w:sz w:val="24"/>
        </w:rPr>
        <w:t xml:space="preserve"> </w:t>
      </w:r>
      <w:r>
        <w:rPr>
          <w:spacing w:val="-2"/>
          <w:sz w:val="24"/>
        </w:rPr>
        <w:t>funding.</w:t>
      </w:r>
    </w:p>
    <w:p w:rsidR="00AA13B4" w:rsidRDefault="00B34536">
      <w:pPr>
        <w:pStyle w:val="ListParagraph"/>
        <w:numPr>
          <w:ilvl w:val="0"/>
          <w:numId w:val="3"/>
        </w:numPr>
        <w:tabs>
          <w:tab w:val="left" w:pos="1221"/>
        </w:tabs>
        <w:spacing w:before="1"/>
        <w:ind w:right="135"/>
        <w:jc w:val="both"/>
        <w:rPr>
          <w:sz w:val="24"/>
        </w:rPr>
      </w:pPr>
      <w:r>
        <w:rPr>
          <w:sz w:val="24"/>
        </w:rPr>
        <w:t>Candidates</w:t>
      </w:r>
      <w:r>
        <w:rPr>
          <w:spacing w:val="-4"/>
          <w:sz w:val="24"/>
        </w:rPr>
        <w:t xml:space="preserve"> </w:t>
      </w:r>
      <w:r>
        <w:rPr>
          <w:sz w:val="24"/>
        </w:rPr>
        <w:t>registered</w:t>
      </w:r>
      <w:r>
        <w:rPr>
          <w:spacing w:val="-3"/>
          <w:sz w:val="24"/>
        </w:rPr>
        <w:t xml:space="preserve"> </w:t>
      </w:r>
      <w:r>
        <w:rPr>
          <w:sz w:val="24"/>
        </w:rPr>
        <w:t>for</w:t>
      </w:r>
      <w:r>
        <w:rPr>
          <w:spacing w:val="-3"/>
          <w:sz w:val="24"/>
        </w:rPr>
        <w:t xml:space="preserve"> </w:t>
      </w:r>
      <w:r>
        <w:rPr>
          <w:sz w:val="24"/>
        </w:rPr>
        <w:t>other</w:t>
      </w:r>
      <w:r>
        <w:rPr>
          <w:spacing w:val="-6"/>
          <w:sz w:val="24"/>
        </w:rPr>
        <w:t xml:space="preserve"> </w:t>
      </w:r>
      <w:r>
        <w:rPr>
          <w:sz w:val="24"/>
        </w:rPr>
        <w:t>master’s</w:t>
      </w:r>
      <w:r>
        <w:rPr>
          <w:spacing w:val="-5"/>
          <w:sz w:val="24"/>
        </w:rPr>
        <w:t xml:space="preserve"> </w:t>
      </w:r>
      <w:r>
        <w:rPr>
          <w:sz w:val="24"/>
        </w:rPr>
        <w:t>programmes</w:t>
      </w:r>
      <w:r>
        <w:rPr>
          <w:spacing w:val="-3"/>
          <w:sz w:val="24"/>
        </w:rPr>
        <w:t xml:space="preserve"> </w:t>
      </w:r>
      <w:r>
        <w:rPr>
          <w:sz w:val="24"/>
        </w:rPr>
        <w:t>(professional</w:t>
      </w:r>
      <w:r>
        <w:rPr>
          <w:spacing w:val="-3"/>
          <w:sz w:val="24"/>
        </w:rPr>
        <w:t xml:space="preserve"> </w:t>
      </w:r>
      <w:r>
        <w:rPr>
          <w:sz w:val="24"/>
        </w:rPr>
        <w:t>degrees)</w:t>
      </w:r>
      <w:r>
        <w:rPr>
          <w:spacing w:val="-4"/>
          <w:sz w:val="24"/>
        </w:rPr>
        <w:t xml:space="preserve"> </w:t>
      </w:r>
      <w:r>
        <w:rPr>
          <w:sz w:val="24"/>
        </w:rPr>
        <w:t>with</w:t>
      </w:r>
      <w:r>
        <w:rPr>
          <w:spacing w:val="-4"/>
          <w:sz w:val="24"/>
        </w:rPr>
        <w:t xml:space="preserve"> </w:t>
      </w:r>
      <w:r>
        <w:rPr>
          <w:sz w:val="24"/>
        </w:rPr>
        <w:t>a research component of 33.3% can be considered for funding. However, the final conditions</w:t>
      </w:r>
      <w:r>
        <w:rPr>
          <w:spacing w:val="-4"/>
          <w:sz w:val="24"/>
        </w:rPr>
        <w:t xml:space="preserve"> </w:t>
      </w:r>
      <w:r>
        <w:rPr>
          <w:sz w:val="24"/>
        </w:rPr>
        <w:t>in</w:t>
      </w:r>
      <w:r>
        <w:rPr>
          <w:spacing w:val="-5"/>
          <w:sz w:val="24"/>
        </w:rPr>
        <w:t xml:space="preserve"> </w:t>
      </w:r>
      <w:r>
        <w:rPr>
          <w:sz w:val="24"/>
        </w:rPr>
        <w:t>terms</w:t>
      </w:r>
      <w:r>
        <w:rPr>
          <w:spacing w:val="-4"/>
          <w:sz w:val="24"/>
        </w:rPr>
        <w:t xml:space="preserve"> </w:t>
      </w:r>
      <w:r>
        <w:rPr>
          <w:sz w:val="24"/>
        </w:rPr>
        <w:t>of</w:t>
      </w:r>
      <w:r>
        <w:rPr>
          <w:spacing w:val="-6"/>
          <w:sz w:val="24"/>
        </w:rPr>
        <w:t xml:space="preserve"> </w:t>
      </w:r>
      <w:r>
        <w:rPr>
          <w:sz w:val="24"/>
        </w:rPr>
        <w:t>number</w:t>
      </w:r>
      <w:r>
        <w:rPr>
          <w:spacing w:val="-6"/>
          <w:sz w:val="24"/>
        </w:rPr>
        <w:t xml:space="preserve"> </w:t>
      </w:r>
      <w:r>
        <w:rPr>
          <w:sz w:val="24"/>
        </w:rPr>
        <w:t>of</w:t>
      </w:r>
      <w:r>
        <w:rPr>
          <w:spacing w:val="-3"/>
          <w:sz w:val="24"/>
        </w:rPr>
        <w:t xml:space="preserve"> </w:t>
      </w:r>
      <w:r>
        <w:rPr>
          <w:sz w:val="24"/>
        </w:rPr>
        <w:t>employment</w:t>
      </w:r>
      <w:r>
        <w:rPr>
          <w:spacing w:val="-4"/>
          <w:sz w:val="24"/>
        </w:rPr>
        <w:t xml:space="preserve"> </w:t>
      </w:r>
      <w:r>
        <w:rPr>
          <w:sz w:val="24"/>
        </w:rPr>
        <w:t>hours</w:t>
      </w:r>
      <w:r>
        <w:rPr>
          <w:spacing w:val="-5"/>
          <w:sz w:val="24"/>
        </w:rPr>
        <w:t xml:space="preserve"> </w:t>
      </w:r>
      <w:r>
        <w:rPr>
          <w:sz w:val="24"/>
        </w:rPr>
        <w:t>and</w:t>
      </w:r>
      <w:r>
        <w:rPr>
          <w:spacing w:val="-5"/>
          <w:sz w:val="24"/>
        </w:rPr>
        <w:t xml:space="preserve"> </w:t>
      </w:r>
      <w:r>
        <w:rPr>
          <w:sz w:val="24"/>
        </w:rPr>
        <w:t>gross</w:t>
      </w:r>
      <w:r>
        <w:rPr>
          <w:spacing w:val="-5"/>
          <w:sz w:val="24"/>
        </w:rPr>
        <w:t xml:space="preserve"> </w:t>
      </w:r>
      <w:r>
        <w:rPr>
          <w:sz w:val="24"/>
        </w:rPr>
        <w:t>annual</w:t>
      </w:r>
      <w:r>
        <w:rPr>
          <w:spacing w:val="-4"/>
          <w:sz w:val="24"/>
        </w:rPr>
        <w:t xml:space="preserve"> </w:t>
      </w:r>
      <w:r>
        <w:rPr>
          <w:sz w:val="24"/>
        </w:rPr>
        <w:t>income</w:t>
      </w:r>
      <w:r>
        <w:rPr>
          <w:spacing w:val="-4"/>
          <w:sz w:val="24"/>
        </w:rPr>
        <w:t xml:space="preserve"> </w:t>
      </w:r>
      <w:r>
        <w:rPr>
          <w:sz w:val="24"/>
        </w:rPr>
        <w:t>need to be met.</w:t>
      </w:r>
    </w:p>
    <w:p w:rsidR="00AA13B4" w:rsidRDefault="00B34536">
      <w:pPr>
        <w:pStyle w:val="ListParagraph"/>
        <w:numPr>
          <w:ilvl w:val="0"/>
          <w:numId w:val="3"/>
        </w:numPr>
        <w:tabs>
          <w:tab w:val="left" w:pos="1221"/>
        </w:tabs>
        <w:ind w:right="136"/>
        <w:jc w:val="both"/>
        <w:rPr>
          <w:sz w:val="24"/>
        </w:rPr>
      </w:pPr>
      <w:r>
        <w:rPr>
          <w:sz w:val="24"/>
        </w:rPr>
        <w:t xml:space="preserve">Students will be required to submit a mid-year </w:t>
      </w:r>
      <w:r>
        <w:rPr>
          <w:sz w:val="24"/>
        </w:rPr>
        <w:t xml:space="preserve">academic </w:t>
      </w:r>
      <w:r>
        <w:rPr>
          <w:sz w:val="24"/>
          <w:u w:val="single"/>
        </w:rPr>
        <w:t>progress report</w:t>
      </w:r>
      <w:r>
        <w:rPr>
          <w:sz w:val="24"/>
        </w:rPr>
        <w:t xml:space="preserve"> approved by their course convener or supervisor, for the release of second instalments </w:t>
      </w:r>
      <w:r>
        <w:rPr>
          <w:spacing w:val="-2"/>
          <w:sz w:val="24"/>
        </w:rPr>
        <w:t>(remaining</w:t>
      </w:r>
      <w:r>
        <w:rPr>
          <w:spacing w:val="-5"/>
          <w:sz w:val="24"/>
        </w:rPr>
        <w:t xml:space="preserve"> </w:t>
      </w:r>
      <w:r>
        <w:rPr>
          <w:spacing w:val="-2"/>
          <w:sz w:val="24"/>
        </w:rPr>
        <w:t>credit</w:t>
      </w:r>
      <w:r>
        <w:rPr>
          <w:spacing w:val="-4"/>
          <w:sz w:val="24"/>
        </w:rPr>
        <w:t xml:space="preserve"> </w:t>
      </w:r>
      <w:r>
        <w:rPr>
          <w:spacing w:val="-2"/>
          <w:sz w:val="24"/>
        </w:rPr>
        <w:t>balances),</w:t>
      </w:r>
      <w:r>
        <w:rPr>
          <w:spacing w:val="-6"/>
          <w:sz w:val="24"/>
        </w:rPr>
        <w:t xml:space="preserve"> </w:t>
      </w:r>
      <w:r>
        <w:rPr>
          <w:spacing w:val="-2"/>
          <w:sz w:val="24"/>
        </w:rPr>
        <w:t>if</w:t>
      </w:r>
      <w:r>
        <w:rPr>
          <w:spacing w:val="-7"/>
          <w:sz w:val="24"/>
        </w:rPr>
        <w:t xml:space="preserve"> </w:t>
      </w:r>
      <w:r>
        <w:rPr>
          <w:spacing w:val="-2"/>
          <w:sz w:val="24"/>
        </w:rPr>
        <w:t>applicable,</w:t>
      </w:r>
      <w:r>
        <w:rPr>
          <w:spacing w:val="-6"/>
          <w:sz w:val="24"/>
        </w:rPr>
        <w:t xml:space="preserve"> </w:t>
      </w:r>
      <w:r>
        <w:rPr>
          <w:spacing w:val="-2"/>
          <w:sz w:val="24"/>
        </w:rPr>
        <w:t>and</w:t>
      </w:r>
      <w:r>
        <w:rPr>
          <w:spacing w:val="-4"/>
          <w:sz w:val="24"/>
        </w:rPr>
        <w:t xml:space="preserve"> </w:t>
      </w:r>
      <w:r>
        <w:rPr>
          <w:spacing w:val="-2"/>
          <w:sz w:val="24"/>
        </w:rPr>
        <w:t>the</w:t>
      </w:r>
      <w:r>
        <w:rPr>
          <w:spacing w:val="-6"/>
          <w:sz w:val="24"/>
        </w:rPr>
        <w:t xml:space="preserve"> </w:t>
      </w:r>
      <w:r>
        <w:rPr>
          <w:spacing w:val="-2"/>
          <w:sz w:val="24"/>
        </w:rPr>
        <w:t>application</w:t>
      </w:r>
      <w:r>
        <w:rPr>
          <w:spacing w:val="-4"/>
          <w:sz w:val="24"/>
        </w:rPr>
        <w:t xml:space="preserve"> </w:t>
      </w:r>
      <w:r>
        <w:rPr>
          <w:spacing w:val="-2"/>
          <w:sz w:val="24"/>
        </w:rPr>
        <w:t>for</w:t>
      </w:r>
      <w:r>
        <w:rPr>
          <w:spacing w:val="-7"/>
          <w:sz w:val="24"/>
        </w:rPr>
        <w:t xml:space="preserve"> </w:t>
      </w:r>
      <w:r>
        <w:rPr>
          <w:spacing w:val="-2"/>
          <w:sz w:val="24"/>
          <w:u w:val="single"/>
        </w:rPr>
        <w:t>renewal</w:t>
      </w:r>
      <w:r>
        <w:rPr>
          <w:spacing w:val="-3"/>
          <w:sz w:val="24"/>
        </w:rPr>
        <w:t xml:space="preserve"> </w:t>
      </w:r>
      <w:r>
        <w:rPr>
          <w:spacing w:val="-2"/>
          <w:sz w:val="24"/>
        </w:rPr>
        <w:t>of</w:t>
      </w:r>
      <w:r>
        <w:rPr>
          <w:spacing w:val="-3"/>
          <w:sz w:val="24"/>
        </w:rPr>
        <w:t xml:space="preserve"> </w:t>
      </w:r>
      <w:r>
        <w:rPr>
          <w:spacing w:val="-2"/>
          <w:sz w:val="24"/>
        </w:rPr>
        <w:t xml:space="preserve">awards. </w:t>
      </w:r>
      <w:r>
        <w:rPr>
          <w:sz w:val="24"/>
        </w:rPr>
        <w:t>(</w:t>
      </w:r>
      <w:r>
        <w:rPr>
          <w:i/>
          <w:sz w:val="24"/>
        </w:rPr>
        <w:t>Sections 4 and 5 below, respectively.</w:t>
      </w:r>
      <w:r>
        <w:rPr>
          <w:sz w:val="24"/>
        </w:rPr>
        <w:t>)</w:t>
      </w:r>
    </w:p>
    <w:p w:rsidR="00AA13B4" w:rsidRDefault="00B34536">
      <w:pPr>
        <w:pStyle w:val="ListParagraph"/>
        <w:numPr>
          <w:ilvl w:val="0"/>
          <w:numId w:val="3"/>
        </w:numPr>
        <w:tabs>
          <w:tab w:val="left" w:pos="1221"/>
        </w:tabs>
        <w:ind w:right="136"/>
        <w:jc w:val="both"/>
        <w:rPr>
          <w:sz w:val="24"/>
        </w:rPr>
      </w:pPr>
      <w:r>
        <w:rPr>
          <w:sz w:val="24"/>
        </w:rPr>
        <w:t>Funding applications are year-specific and will not be transferred to a subsequent year except in the case of renewals or approved deferrals.</w:t>
      </w:r>
    </w:p>
    <w:p w:rsidR="00AA13B4" w:rsidRDefault="00B34536">
      <w:pPr>
        <w:pStyle w:val="ListParagraph"/>
        <w:numPr>
          <w:ilvl w:val="0"/>
          <w:numId w:val="3"/>
        </w:numPr>
        <w:tabs>
          <w:tab w:val="left" w:pos="1221"/>
        </w:tabs>
        <w:ind w:right="139"/>
        <w:rPr>
          <w:sz w:val="24"/>
        </w:rPr>
      </w:pPr>
      <w:r>
        <w:rPr>
          <w:sz w:val="24"/>
        </w:rPr>
        <w:t>Should</w:t>
      </w:r>
      <w:r>
        <w:rPr>
          <w:spacing w:val="-3"/>
          <w:sz w:val="24"/>
        </w:rPr>
        <w:t xml:space="preserve"> </w:t>
      </w:r>
      <w:r>
        <w:rPr>
          <w:sz w:val="24"/>
        </w:rPr>
        <w:t>a</w:t>
      </w:r>
      <w:r>
        <w:rPr>
          <w:spacing w:val="-4"/>
          <w:sz w:val="24"/>
        </w:rPr>
        <w:t xml:space="preserve"> </w:t>
      </w:r>
      <w:r>
        <w:rPr>
          <w:sz w:val="24"/>
        </w:rPr>
        <w:t>student</w:t>
      </w:r>
      <w:r>
        <w:rPr>
          <w:spacing w:val="-3"/>
          <w:sz w:val="24"/>
        </w:rPr>
        <w:t xml:space="preserve"> </w:t>
      </w:r>
      <w:r>
        <w:rPr>
          <w:sz w:val="24"/>
        </w:rPr>
        <w:t>change</w:t>
      </w:r>
      <w:r>
        <w:rPr>
          <w:spacing w:val="-2"/>
          <w:sz w:val="24"/>
        </w:rPr>
        <w:t xml:space="preserve"> </w:t>
      </w:r>
      <w:r>
        <w:rPr>
          <w:sz w:val="24"/>
        </w:rPr>
        <w:t>their</w:t>
      </w:r>
      <w:r>
        <w:rPr>
          <w:spacing w:val="-4"/>
          <w:sz w:val="24"/>
        </w:rPr>
        <w:t xml:space="preserve"> </w:t>
      </w:r>
      <w:r>
        <w:rPr>
          <w:sz w:val="24"/>
        </w:rPr>
        <w:t>academic</w:t>
      </w:r>
      <w:r>
        <w:rPr>
          <w:spacing w:val="-4"/>
          <w:sz w:val="24"/>
        </w:rPr>
        <w:t xml:space="preserve"> </w:t>
      </w:r>
      <w:r>
        <w:rPr>
          <w:sz w:val="24"/>
        </w:rPr>
        <w:t>programme</w:t>
      </w:r>
      <w:r>
        <w:rPr>
          <w:spacing w:val="-3"/>
          <w:sz w:val="24"/>
        </w:rPr>
        <w:t xml:space="preserve"> </w:t>
      </w:r>
      <w:r>
        <w:rPr>
          <w:sz w:val="24"/>
        </w:rPr>
        <w:t>during</w:t>
      </w:r>
      <w:r>
        <w:rPr>
          <w:spacing w:val="-4"/>
          <w:sz w:val="24"/>
        </w:rPr>
        <w:t xml:space="preserve"> </w:t>
      </w:r>
      <w:r>
        <w:rPr>
          <w:sz w:val="24"/>
        </w:rPr>
        <w:t>their</w:t>
      </w:r>
      <w:r>
        <w:rPr>
          <w:spacing w:val="-4"/>
          <w:sz w:val="24"/>
        </w:rPr>
        <w:t xml:space="preserve"> </w:t>
      </w:r>
      <w:r>
        <w:rPr>
          <w:sz w:val="24"/>
        </w:rPr>
        <w:t>studies,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at the beginning of the second year, the funding tenure will be calculated from the start of the original degree programme and may not be extended.</w:t>
      </w:r>
    </w:p>
    <w:p w:rsidR="00AA13B4" w:rsidRDefault="00AA13B4">
      <w:pPr>
        <w:pStyle w:val="BodyText"/>
      </w:pPr>
    </w:p>
    <w:p w:rsidR="00AA13B4" w:rsidRDefault="00B34536">
      <w:pPr>
        <w:pStyle w:val="Heading1"/>
        <w:numPr>
          <w:ilvl w:val="0"/>
          <w:numId w:val="4"/>
        </w:numPr>
        <w:tabs>
          <w:tab w:val="left" w:pos="860"/>
          <w:tab w:val="left" w:pos="861"/>
        </w:tabs>
        <w:ind w:right="248"/>
      </w:pPr>
      <w:r>
        <w:t>Disbursement of award on receipt of the acceptance of the award via the online claim forms</w:t>
      </w:r>
    </w:p>
    <w:p w:rsidR="00AA13B4" w:rsidRDefault="00B34536">
      <w:pPr>
        <w:pStyle w:val="BodyText"/>
        <w:spacing w:before="120"/>
        <w:ind w:left="140" w:right="138"/>
        <w:jc w:val="both"/>
      </w:pPr>
      <w:r>
        <w:t>Students</w:t>
      </w:r>
      <w:r>
        <w:rPr>
          <w:spacing w:val="-15"/>
        </w:rPr>
        <w:t xml:space="preserve"> </w:t>
      </w:r>
      <w:r>
        <w:t>are</w:t>
      </w:r>
      <w:r>
        <w:rPr>
          <w:spacing w:val="-15"/>
        </w:rPr>
        <w:t xml:space="preserve"> </w:t>
      </w:r>
      <w:r>
        <w:t>only</w:t>
      </w:r>
      <w:r>
        <w:rPr>
          <w:spacing w:val="-14"/>
        </w:rPr>
        <w:t xml:space="preserve"> </w:t>
      </w:r>
      <w:r>
        <w:t>eligible</w:t>
      </w:r>
      <w:r>
        <w:rPr>
          <w:spacing w:val="-15"/>
        </w:rPr>
        <w:t xml:space="preserve"> </w:t>
      </w:r>
      <w:r>
        <w:t>for</w:t>
      </w:r>
      <w:r>
        <w:rPr>
          <w:spacing w:val="-15"/>
        </w:rPr>
        <w:t xml:space="preserve"> </w:t>
      </w:r>
      <w:r>
        <w:t>payment</w:t>
      </w:r>
      <w:r>
        <w:rPr>
          <w:spacing w:val="-14"/>
        </w:rPr>
        <w:t xml:space="preserve"> </w:t>
      </w:r>
      <w:r>
        <w:t>of</w:t>
      </w:r>
      <w:r>
        <w:rPr>
          <w:spacing w:val="-14"/>
        </w:rPr>
        <w:t xml:space="preserve"> </w:t>
      </w:r>
      <w:r>
        <w:t>a</w:t>
      </w:r>
      <w:r>
        <w:rPr>
          <w:spacing w:val="-15"/>
        </w:rPr>
        <w:t xml:space="preserve"> </w:t>
      </w:r>
      <w:r>
        <w:t>bursary</w:t>
      </w:r>
      <w:r>
        <w:rPr>
          <w:spacing w:val="-14"/>
        </w:rPr>
        <w:t xml:space="preserve"> </w:t>
      </w:r>
      <w:r>
        <w:t>or</w:t>
      </w:r>
      <w:r>
        <w:rPr>
          <w:spacing w:val="-15"/>
        </w:rPr>
        <w:t xml:space="preserve"> </w:t>
      </w:r>
      <w:r>
        <w:t>scholarship</w:t>
      </w:r>
      <w:r>
        <w:rPr>
          <w:spacing w:val="-11"/>
        </w:rPr>
        <w:t xml:space="preserve"> </w:t>
      </w:r>
      <w:r>
        <w:t>after</w:t>
      </w:r>
      <w:r>
        <w:rPr>
          <w:spacing w:val="-15"/>
        </w:rPr>
        <w:t xml:space="preserve"> </w:t>
      </w:r>
      <w:r>
        <w:t>they</w:t>
      </w:r>
      <w:r>
        <w:rPr>
          <w:spacing w:val="-13"/>
        </w:rPr>
        <w:t xml:space="preserve"> </w:t>
      </w:r>
      <w:r>
        <w:t>have</w:t>
      </w:r>
      <w:r>
        <w:rPr>
          <w:spacing w:val="-15"/>
        </w:rPr>
        <w:t xml:space="preserve"> </w:t>
      </w:r>
      <w:r>
        <w:t>been</w:t>
      </w:r>
      <w:r>
        <w:rPr>
          <w:spacing w:val="-11"/>
        </w:rPr>
        <w:t xml:space="preserve"> </w:t>
      </w:r>
      <w:r>
        <w:t>accepted for study and once the student is registered for the degree for which funding was applied for.</w:t>
      </w:r>
    </w:p>
    <w:p w:rsidR="00AA13B4" w:rsidRDefault="00AA13B4">
      <w:pPr>
        <w:pStyle w:val="BodyText"/>
        <w:spacing w:before="5"/>
        <w:rPr>
          <w:sz w:val="34"/>
        </w:rPr>
      </w:pPr>
    </w:p>
    <w:p w:rsidR="00AA13B4" w:rsidRDefault="00B34536">
      <w:pPr>
        <w:pStyle w:val="BodyText"/>
        <w:spacing w:before="1"/>
        <w:ind w:left="140" w:right="251"/>
        <w:jc w:val="both"/>
      </w:pPr>
      <w:r>
        <w:t>The</w:t>
      </w:r>
      <w:r>
        <w:rPr>
          <w:spacing w:val="-1"/>
        </w:rPr>
        <w:t xml:space="preserve"> </w:t>
      </w:r>
      <w:r>
        <w:t>award claim form</w:t>
      </w:r>
      <w:r>
        <w:rPr>
          <w:spacing w:val="-1"/>
        </w:rPr>
        <w:t xml:space="preserve"> </w:t>
      </w:r>
      <w:r>
        <w:t xml:space="preserve">in which the </w:t>
      </w:r>
      <w:r>
        <w:rPr>
          <w:u w:val="single"/>
        </w:rPr>
        <w:t xml:space="preserve">conditions of awards and grants </w:t>
      </w:r>
      <w:r>
        <w:t>are recorded is the legal document in which students undertake to accept and abide by the rules, conditions and requirements made of them. Each student receives a claim form for each award, or part thereof, awarded.</w:t>
      </w:r>
    </w:p>
    <w:p w:rsidR="00AA13B4" w:rsidRDefault="00AA13B4">
      <w:pPr>
        <w:pStyle w:val="BodyText"/>
      </w:pPr>
    </w:p>
    <w:p w:rsidR="00AA13B4" w:rsidRDefault="00B34536">
      <w:pPr>
        <w:pStyle w:val="BodyText"/>
        <w:ind w:left="140" w:right="136"/>
        <w:jc w:val="both"/>
      </w:pPr>
      <w:r>
        <w:t>Success</w:t>
      </w:r>
      <w:r>
        <w:t>ful</w:t>
      </w:r>
      <w:r>
        <w:rPr>
          <w:spacing w:val="-9"/>
        </w:rPr>
        <w:t xml:space="preserve"> </w:t>
      </w:r>
      <w:r>
        <w:t>award</w:t>
      </w:r>
      <w:r>
        <w:rPr>
          <w:spacing w:val="-10"/>
        </w:rPr>
        <w:t xml:space="preserve"> </w:t>
      </w:r>
      <w:r>
        <w:t>holders</w:t>
      </w:r>
      <w:r>
        <w:rPr>
          <w:spacing w:val="-9"/>
        </w:rPr>
        <w:t xml:space="preserve"> </w:t>
      </w:r>
      <w:r>
        <w:t>will</w:t>
      </w:r>
      <w:r>
        <w:rPr>
          <w:spacing w:val="-8"/>
        </w:rPr>
        <w:t xml:space="preserve"> </w:t>
      </w:r>
      <w:r>
        <w:t>be</w:t>
      </w:r>
      <w:r>
        <w:rPr>
          <w:spacing w:val="-10"/>
        </w:rPr>
        <w:t xml:space="preserve"> </w:t>
      </w:r>
      <w:r>
        <w:t>notified</w:t>
      </w:r>
      <w:r>
        <w:rPr>
          <w:spacing w:val="-9"/>
        </w:rPr>
        <w:t xml:space="preserve"> </w:t>
      </w:r>
      <w:r>
        <w:t>via</w:t>
      </w:r>
      <w:r>
        <w:rPr>
          <w:spacing w:val="-10"/>
        </w:rPr>
        <w:t xml:space="preserve"> </w:t>
      </w:r>
      <w:r>
        <w:t>their</w:t>
      </w:r>
      <w:r>
        <w:rPr>
          <w:spacing w:val="-11"/>
        </w:rPr>
        <w:t xml:space="preserve"> </w:t>
      </w:r>
      <w:r>
        <w:t>official</w:t>
      </w:r>
      <w:r>
        <w:rPr>
          <w:spacing w:val="-8"/>
        </w:rPr>
        <w:t xml:space="preserve"> </w:t>
      </w:r>
      <w:r>
        <w:t>UCT</w:t>
      </w:r>
      <w:r>
        <w:rPr>
          <w:spacing w:val="-9"/>
        </w:rPr>
        <w:t xml:space="preserve"> </w:t>
      </w:r>
      <w:r>
        <w:t>email</w:t>
      </w:r>
      <w:r>
        <w:rPr>
          <w:spacing w:val="-9"/>
        </w:rPr>
        <w:t xml:space="preserve"> </w:t>
      </w:r>
      <w:r>
        <w:t>address</w:t>
      </w:r>
      <w:r>
        <w:rPr>
          <w:spacing w:val="-9"/>
        </w:rPr>
        <w:t xml:space="preserve"> </w:t>
      </w:r>
      <w:r>
        <w:t>and</w:t>
      </w:r>
      <w:r>
        <w:rPr>
          <w:spacing w:val="-9"/>
        </w:rPr>
        <w:t xml:space="preserve"> </w:t>
      </w:r>
      <w:r>
        <w:t>are</w:t>
      </w:r>
      <w:r>
        <w:rPr>
          <w:spacing w:val="-10"/>
        </w:rPr>
        <w:t xml:space="preserve"> </w:t>
      </w:r>
      <w:r>
        <w:t>required to</w:t>
      </w:r>
      <w:r>
        <w:rPr>
          <w:spacing w:val="-2"/>
        </w:rPr>
        <w:t xml:space="preserve"> </w:t>
      </w:r>
      <w:r>
        <w:t>accept</w:t>
      </w:r>
      <w:r>
        <w:rPr>
          <w:spacing w:val="-2"/>
        </w:rPr>
        <w:t xml:space="preserve"> </w:t>
      </w:r>
      <w:r>
        <w:t>their</w:t>
      </w:r>
      <w:r>
        <w:rPr>
          <w:spacing w:val="-3"/>
        </w:rPr>
        <w:t xml:space="preserve"> </w:t>
      </w:r>
      <w:r>
        <w:t>funding</w:t>
      </w:r>
      <w:r>
        <w:rPr>
          <w:spacing w:val="-3"/>
        </w:rPr>
        <w:t xml:space="preserve"> </w:t>
      </w:r>
      <w:r>
        <w:t>online</w:t>
      </w:r>
      <w:r>
        <w:rPr>
          <w:spacing w:val="-2"/>
        </w:rPr>
        <w:t xml:space="preserve"> </w:t>
      </w:r>
      <w:r>
        <w:t>via</w:t>
      </w:r>
      <w:r>
        <w:rPr>
          <w:spacing w:val="-3"/>
        </w:rPr>
        <w:t xml:space="preserve"> </w:t>
      </w:r>
      <w:r>
        <w:t>an</w:t>
      </w:r>
      <w:r>
        <w:rPr>
          <w:spacing w:val="-2"/>
        </w:rPr>
        <w:t xml:space="preserve"> </w:t>
      </w:r>
      <w:r>
        <w:t>award</w:t>
      </w:r>
      <w:r>
        <w:rPr>
          <w:spacing w:val="-3"/>
        </w:rPr>
        <w:t xml:space="preserve"> </w:t>
      </w:r>
      <w:r>
        <w:t>claim</w:t>
      </w:r>
      <w:r>
        <w:rPr>
          <w:spacing w:val="-1"/>
        </w:rPr>
        <w:t xml:space="preserve"> </w:t>
      </w:r>
      <w:r>
        <w:t>form</w:t>
      </w:r>
      <w:r>
        <w:rPr>
          <w:spacing w:val="-2"/>
        </w:rPr>
        <w:t xml:space="preserve"> </w:t>
      </w:r>
      <w:r>
        <w:t>which</w:t>
      </w:r>
      <w:r>
        <w:rPr>
          <w:spacing w:val="-2"/>
        </w:rPr>
        <w:t xml:space="preserve"> </w:t>
      </w:r>
      <w:r>
        <w:t>is</w:t>
      </w:r>
      <w:r>
        <w:rPr>
          <w:spacing w:val="-2"/>
        </w:rPr>
        <w:t xml:space="preserve"> </w:t>
      </w:r>
      <w:r>
        <w:t>generated by</w:t>
      </w:r>
      <w:r>
        <w:rPr>
          <w:spacing w:val="-2"/>
        </w:rPr>
        <w:t xml:space="preserve"> </w:t>
      </w:r>
      <w:r>
        <w:t>the</w:t>
      </w:r>
      <w:r>
        <w:rPr>
          <w:spacing w:val="-3"/>
        </w:rPr>
        <w:t xml:space="preserve"> </w:t>
      </w:r>
      <w:r>
        <w:t>PGFO</w:t>
      </w:r>
      <w:r>
        <w:rPr>
          <w:spacing w:val="-2"/>
        </w:rPr>
        <w:t xml:space="preserve"> </w:t>
      </w:r>
      <w:r>
        <w:t>to</w:t>
      </w:r>
      <w:r>
        <w:rPr>
          <w:spacing w:val="-2"/>
        </w:rPr>
        <w:t xml:space="preserve"> </w:t>
      </w:r>
      <w:r>
        <w:t>the student’s UCT email address.</w:t>
      </w:r>
    </w:p>
    <w:p w:rsidR="00AA13B4" w:rsidRDefault="00AA13B4">
      <w:pPr>
        <w:pStyle w:val="BodyText"/>
      </w:pPr>
    </w:p>
    <w:p w:rsidR="00AA13B4" w:rsidRDefault="00B34536">
      <w:pPr>
        <w:pStyle w:val="BodyText"/>
        <w:ind w:left="140" w:right="136"/>
        <w:jc w:val="both"/>
      </w:pPr>
      <w:r>
        <w:t>In</w:t>
      </w:r>
      <w:r>
        <w:rPr>
          <w:spacing w:val="-14"/>
        </w:rPr>
        <w:t xml:space="preserve"> </w:t>
      </w:r>
      <w:r>
        <w:t>line</w:t>
      </w:r>
      <w:r>
        <w:rPr>
          <w:spacing w:val="-15"/>
        </w:rPr>
        <w:t xml:space="preserve"> </w:t>
      </w:r>
      <w:r>
        <w:t>with</w:t>
      </w:r>
      <w:r>
        <w:rPr>
          <w:spacing w:val="-14"/>
        </w:rPr>
        <w:t xml:space="preserve"> </w:t>
      </w:r>
      <w:r>
        <w:t>SARS</w:t>
      </w:r>
      <w:r>
        <w:rPr>
          <w:spacing w:val="-12"/>
        </w:rPr>
        <w:t xml:space="preserve"> </w:t>
      </w:r>
      <w:r>
        <w:t>regulations</w:t>
      </w:r>
      <w:r>
        <w:rPr>
          <w:spacing w:val="-12"/>
        </w:rPr>
        <w:t xml:space="preserve"> </w:t>
      </w:r>
      <w:r>
        <w:t>no</w:t>
      </w:r>
      <w:r>
        <w:rPr>
          <w:spacing w:val="-13"/>
        </w:rPr>
        <w:t xml:space="preserve"> </w:t>
      </w:r>
      <w:r>
        <w:t>award</w:t>
      </w:r>
      <w:r>
        <w:rPr>
          <w:spacing w:val="-15"/>
        </w:rPr>
        <w:t xml:space="preserve"> </w:t>
      </w:r>
      <w:r>
        <w:t>will</w:t>
      </w:r>
      <w:r>
        <w:rPr>
          <w:spacing w:val="-13"/>
        </w:rPr>
        <w:t xml:space="preserve"> </w:t>
      </w:r>
      <w:r>
        <w:t>be</w:t>
      </w:r>
      <w:r>
        <w:rPr>
          <w:spacing w:val="-15"/>
        </w:rPr>
        <w:t xml:space="preserve"> </w:t>
      </w:r>
      <w:r>
        <w:t>disbursed/refunded</w:t>
      </w:r>
      <w:r>
        <w:rPr>
          <w:spacing w:val="-13"/>
        </w:rPr>
        <w:t xml:space="preserve"> </w:t>
      </w:r>
      <w:r>
        <w:t>to</w:t>
      </w:r>
      <w:r>
        <w:rPr>
          <w:spacing w:val="-13"/>
        </w:rPr>
        <w:t xml:space="preserve"> </w:t>
      </w:r>
      <w:r>
        <w:t>the</w:t>
      </w:r>
      <w:r>
        <w:rPr>
          <w:spacing w:val="-14"/>
        </w:rPr>
        <w:t xml:space="preserve"> </w:t>
      </w:r>
      <w:r>
        <w:t>supervisor’s</w:t>
      </w:r>
      <w:r>
        <w:rPr>
          <w:spacing w:val="-13"/>
        </w:rPr>
        <w:t xml:space="preserve"> </w:t>
      </w:r>
      <w:r>
        <w:t>research or</w:t>
      </w:r>
      <w:r>
        <w:rPr>
          <w:spacing w:val="-7"/>
        </w:rPr>
        <w:t xml:space="preserve"> </w:t>
      </w:r>
      <w:r>
        <w:t>scholarship</w:t>
      </w:r>
      <w:r>
        <w:rPr>
          <w:spacing w:val="-5"/>
        </w:rPr>
        <w:t xml:space="preserve"> </w:t>
      </w:r>
      <w:r>
        <w:t>funds.</w:t>
      </w:r>
      <w:r>
        <w:rPr>
          <w:spacing w:val="-4"/>
        </w:rPr>
        <w:t xml:space="preserve"> </w:t>
      </w:r>
      <w:r>
        <w:t>All</w:t>
      </w:r>
      <w:r>
        <w:rPr>
          <w:spacing w:val="-5"/>
        </w:rPr>
        <w:t xml:space="preserve"> </w:t>
      </w:r>
      <w:r>
        <w:t>awards</w:t>
      </w:r>
      <w:r>
        <w:rPr>
          <w:spacing w:val="-3"/>
        </w:rPr>
        <w:t xml:space="preserve"> </w:t>
      </w:r>
      <w:r>
        <w:t>will</w:t>
      </w:r>
      <w:r>
        <w:rPr>
          <w:spacing w:val="-5"/>
        </w:rPr>
        <w:t xml:space="preserve"> </w:t>
      </w:r>
      <w:r>
        <w:t>be</w:t>
      </w:r>
      <w:r>
        <w:rPr>
          <w:spacing w:val="-7"/>
        </w:rPr>
        <w:t xml:space="preserve"> </w:t>
      </w:r>
      <w:r>
        <w:t>disbursed</w:t>
      </w:r>
      <w:r>
        <w:rPr>
          <w:spacing w:val="-3"/>
        </w:rPr>
        <w:t xml:space="preserve"> </w:t>
      </w:r>
      <w:r>
        <w:t>by</w:t>
      </w:r>
      <w:r>
        <w:rPr>
          <w:spacing w:val="-6"/>
        </w:rPr>
        <w:t xml:space="preserve"> </w:t>
      </w:r>
      <w:r>
        <w:t>the</w:t>
      </w:r>
      <w:r>
        <w:rPr>
          <w:spacing w:val="-6"/>
        </w:rPr>
        <w:t xml:space="preserve"> </w:t>
      </w:r>
      <w:r>
        <w:t>PGFO</w:t>
      </w:r>
      <w:r>
        <w:rPr>
          <w:spacing w:val="-6"/>
        </w:rPr>
        <w:t xml:space="preserve"> </w:t>
      </w:r>
      <w:r>
        <w:t>upon</w:t>
      </w:r>
      <w:r>
        <w:rPr>
          <w:spacing w:val="-3"/>
        </w:rPr>
        <w:t xml:space="preserve"> </w:t>
      </w:r>
      <w:r>
        <w:t>acceptance</w:t>
      </w:r>
      <w:r>
        <w:rPr>
          <w:spacing w:val="-6"/>
        </w:rPr>
        <w:t xml:space="preserve"> </w:t>
      </w:r>
      <w:r>
        <w:t>of</w:t>
      </w:r>
      <w:r>
        <w:rPr>
          <w:spacing w:val="-4"/>
        </w:rPr>
        <w:t xml:space="preserve"> </w:t>
      </w:r>
      <w:r>
        <w:t>the</w:t>
      </w:r>
      <w:r>
        <w:rPr>
          <w:spacing w:val="-6"/>
        </w:rPr>
        <w:t xml:space="preserve"> </w:t>
      </w:r>
      <w:r>
        <w:t>award online of a claim form to the student’s UCT fee account.</w:t>
      </w:r>
    </w:p>
    <w:p w:rsidR="00AA13B4" w:rsidRDefault="00AA13B4">
      <w:pPr>
        <w:pStyle w:val="BodyText"/>
      </w:pPr>
    </w:p>
    <w:p w:rsidR="00AA13B4" w:rsidRDefault="00B34536">
      <w:pPr>
        <w:pStyle w:val="BodyText"/>
        <w:ind w:left="140" w:right="251"/>
        <w:jc w:val="both"/>
      </w:pPr>
      <w:r>
        <w:t>The</w:t>
      </w:r>
      <w:r>
        <w:rPr>
          <w:spacing w:val="-9"/>
        </w:rPr>
        <w:t xml:space="preserve"> </w:t>
      </w:r>
      <w:r>
        <w:t>PGFO</w:t>
      </w:r>
      <w:r>
        <w:rPr>
          <w:spacing w:val="-6"/>
        </w:rPr>
        <w:t xml:space="preserve"> </w:t>
      </w:r>
      <w:r>
        <w:t>refund</w:t>
      </w:r>
      <w:r>
        <w:rPr>
          <w:spacing w:val="-9"/>
        </w:rPr>
        <w:t xml:space="preserve"> </w:t>
      </w:r>
      <w:r>
        <w:t>process</w:t>
      </w:r>
      <w:r>
        <w:rPr>
          <w:spacing w:val="-7"/>
        </w:rPr>
        <w:t xml:space="preserve"> </w:t>
      </w:r>
      <w:r>
        <w:t>arises</w:t>
      </w:r>
      <w:r>
        <w:rPr>
          <w:spacing w:val="-8"/>
        </w:rPr>
        <w:t xml:space="preserve"> </w:t>
      </w:r>
      <w:r>
        <w:t>due</w:t>
      </w:r>
      <w:r>
        <w:rPr>
          <w:spacing w:val="-9"/>
        </w:rPr>
        <w:t xml:space="preserve"> </w:t>
      </w:r>
      <w:r>
        <w:t>to</w:t>
      </w:r>
      <w:r>
        <w:rPr>
          <w:spacing w:val="-8"/>
        </w:rPr>
        <w:t xml:space="preserve"> </w:t>
      </w:r>
      <w:r>
        <w:t>credit</w:t>
      </w:r>
      <w:r>
        <w:rPr>
          <w:spacing w:val="-7"/>
        </w:rPr>
        <w:t xml:space="preserve"> </w:t>
      </w:r>
      <w:r>
        <w:t>balan</w:t>
      </w:r>
      <w:r>
        <w:t>ces</w:t>
      </w:r>
      <w:r>
        <w:rPr>
          <w:spacing w:val="-7"/>
        </w:rPr>
        <w:t xml:space="preserve"> </w:t>
      </w:r>
      <w:r>
        <w:t>(award</w:t>
      </w:r>
      <w:r>
        <w:rPr>
          <w:spacing w:val="-9"/>
        </w:rPr>
        <w:t xml:space="preserve"> </w:t>
      </w:r>
      <w:r>
        <w:t>disbursed</w:t>
      </w:r>
      <w:r>
        <w:rPr>
          <w:spacing w:val="-8"/>
        </w:rPr>
        <w:t xml:space="preserve"> </w:t>
      </w:r>
      <w:r>
        <w:t>exceeds</w:t>
      </w:r>
      <w:r>
        <w:rPr>
          <w:spacing w:val="-8"/>
        </w:rPr>
        <w:t xml:space="preserve"> </w:t>
      </w:r>
      <w:r>
        <w:t>fee</w:t>
      </w:r>
      <w:r>
        <w:rPr>
          <w:spacing w:val="-6"/>
        </w:rPr>
        <w:t xml:space="preserve"> </w:t>
      </w:r>
      <w:r>
        <w:t>cost)</w:t>
      </w:r>
      <w:r>
        <w:rPr>
          <w:spacing w:val="-9"/>
        </w:rPr>
        <w:t xml:space="preserve"> </w:t>
      </w:r>
      <w:r>
        <w:t>on postgraduate students’ fee accounts. The refunds are paid directly into the students’ bank accounts</w:t>
      </w:r>
      <w:r>
        <w:rPr>
          <w:spacing w:val="-15"/>
        </w:rPr>
        <w:t xml:space="preserve"> </w:t>
      </w:r>
      <w:r>
        <w:t>by</w:t>
      </w:r>
      <w:r>
        <w:rPr>
          <w:spacing w:val="-13"/>
        </w:rPr>
        <w:t xml:space="preserve"> </w:t>
      </w:r>
      <w:r>
        <w:t>EFT</w:t>
      </w:r>
      <w:r>
        <w:rPr>
          <w:spacing w:val="-14"/>
        </w:rPr>
        <w:t xml:space="preserve"> </w:t>
      </w:r>
      <w:r>
        <w:t>via</w:t>
      </w:r>
      <w:r>
        <w:rPr>
          <w:spacing w:val="-13"/>
        </w:rPr>
        <w:t xml:space="preserve"> </w:t>
      </w:r>
      <w:r>
        <w:t>the</w:t>
      </w:r>
      <w:r>
        <w:rPr>
          <w:spacing w:val="-14"/>
        </w:rPr>
        <w:t xml:space="preserve"> </w:t>
      </w:r>
      <w:r>
        <w:t>Fees</w:t>
      </w:r>
      <w:r>
        <w:rPr>
          <w:spacing w:val="-12"/>
        </w:rPr>
        <w:t xml:space="preserve"> </w:t>
      </w:r>
      <w:r>
        <w:t>Office.</w:t>
      </w:r>
      <w:r>
        <w:rPr>
          <w:spacing w:val="-13"/>
        </w:rPr>
        <w:t xml:space="preserve"> </w:t>
      </w:r>
      <w:r>
        <w:t>Students</w:t>
      </w:r>
      <w:r>
        <w:rPr>
          <w:spacing w:val="-15"/>
        </w:rPr>
        <w:t xml:space="preserve"> </w:t>
      </w:r>
      <w:r>
        <w:t>are</w:t>
      </w:r>
      <w:r>
        <w:rPr>
          <w:spacing w:val="-14"/>
        </w:rPr>
        <w:t xml:space="preserve"> </w:t>
      </w:r>
      <w:r>
        <w:t>solely</w:t>
      </w:r>
      <w:r>
        <w:rPr>
          <w:spacing w:val="-15"/>
        </w:rPr>
        <w:t xml:space="preserve"> </w:t>
      </w:r>
      <w:r>
        <w:t>responsible</w:t>
      </w:r>
      <w:r>
        <w:rPr>
          <w:spacing w:val="-13"/>
        </w:rPr>
        <w:t xml:space="preserve"> </w:t>
      </w:r>
      <w:r>
        <w:t>for</w:t>
      </w:r>
      <w:r>
        <w:rPr>
          <w:spacing w:val="-15"/>
        </w:rPr>
        <w:t xml:space="preserve"> </w:t>
      </w:r>
      <w:r>
        <w:t>loading</w:t>
      </w:r>
      <w:r>
        <w:rPr>
          <w:spacing w:val="-14"/>
        </w:rPr>
        <w:t xml:space="preserve"> </w:t>
      </w:r>
      <w:r>
        <w:t>and</w:t>
      </w:r>
      <w:r>
        <w:rPr>
          <w:spacing w:val="-15"/>
        </w:rPr>
        <w:t xml:space="preserve"> </w:t>
      </w:r>
      <w:r>
        <w:t>changing their banking</w:t>
      </w:r>
      <w:r>
        <w:t xml:space="preserve"> details on PeopleSoft. Several checklists are in place to manage the risks associated with the manual refunds process and prevent overpayments to students.</w:t>
      </w:r>
    </w:p>
    <w:p w:rsidR="00AA13B4" w:rsidRDefault="00AA13B4">
      <w:pPr>
        <w:pStyle w:val="BodyText"/>
        <w:spacing w:before="1"/>
      </w:pPr>
    </w:p>
    <w:p w:rsidR="00AA13B4" w:rsidRDefault="00B34536">
      <w:pPr>
        <w:pStyle w:val="BodyText"/>
        <w:ind w:left="140" w:right="250"/>
        <w:jc w:val="both"/>
      </w:pPr>
      <w:r>
        <w:t xml:space="preserve">Students who cancel registration during the year, will have their funding adjusted on a </w:t>
      </w:r>
      <w:r>
        <w:rPr>
          <w:i/>
        </w:rPr>
        <w:t xml:space="preserve">pro rata </w:t>
      </w:r>
      <w:r>
        <w:t>basis according to the merits of the case. Any debt arising from such, and adjustment is the responsibility of the student.</w:t>
      </w:r>
    </w:p>
    <w:p w:rsidR="00AA13B4" w:rsidRDefault="00AA13B4">
      <w:pPr>
        <w:pStyle w:val="BodyText"/>
      </w:pPr>
    </w:p>
    <w:p w:rsidR="00AA13B4" w:rsidRDefault="00B34536">
      <w:pPr>
        <w:pStyle w:val="BodyText"/>
        <w:ind w:left="140" w:right="249"/>
        <w:jc w:val="both"/>
      </w:pPr>
      <w:r>
        <w:t>Failure</w:t>
      </w:r>
      <w:r>
        <w:rPr>
          <w:spacing w:val="-2"/>
        </w:rPr>
        <w:t xml:space="preserve"> </w:t>
      </w:r>
      <w:r>
        <w:t>to</w:t>
      </w:r>
      <w:r>
        <w:rPr>
          <w:spacing w:val="-2"/>
        </w:rPr>
        <w:t xml:space="preserve"> </w:t>
      </w:r>
      <w:r>
        <w:t>report</w:t>
      </w:r>
      <w:r>
        <w:rPr>
          <w:spacing w:val="-2"/>
        </w:rPr>
        <w:t xml:space="preserve"> </w:t>
      </w:r>
      <w:r>
        <w:t>other</w:t>
      </w:r>
      <w:r>
        <w:rPr>
          <w:spacing w:val="-3"/>
        </w:rPr>
        <w:t xml:space="preserve"> </w:t>
      </w:r>
      <w:r>
        <w:t>sponsorshi</w:t>
      </w:r>
      <w:r>
        <w:t>p/funding</w:t>
      </w:r>
      <w:r>
        <w:rPr>
          <w:spacing w:val="-3"/>
        </w:rPr>
        <w:t xml:space="preserve"> </w:t>
      </w:r>
      <w:r>
        <w:t>received</w:t>
      </w:r>
      <w:r>
        <w:rPr>
          <w:spacing w:val="-3"/>
        </w:rPr>
        <w:t xml:space="preserve"> </w:t>
      </w:r>
      <w:r>
        <w:t>will</w:t>
      </w:r>
      <w:r>
        <w:rPr>
          <w:spacing w:val="-2"/>
        </w:rPr>
        <w:t xml:space="preserve"> </w:t>
      </w:r>
      <w:r>
        <w:t>result</w:t>
      </w:r>
      <w:r>
        <w:rPr>
          <w:spacing w:val="-2"/>
        </w:rPr>
        <w:t xml:space="preserve"> </w:t>
      </w:r>
      <w:r>
        <w:t>in</w:t>
      </w:r>
      <w:r>
        <w:rPr>
          <w:spacing w:val="-3"/>
        </w:rPr>
        <w:t xml:space="preserve"> </w:t>
      </w:r>
      <w:r>
        <w:t>UCT-</w:t>
      </w:r>
      <w:r>
        <w:rPr>
          <w:spacing w:val="-2"/>
        </w:rPr>
        <w:t xml:space="preserve"> </w:t>
      </w:r>
      <w:r>
        <w:t>sourced</w:t>
      </w:r>
      <w:r>
        <w:rPr>
          <w:spacing w:val="-1"/>
        </w:rPr>
        <w:t xml:space="preserve"> </w:t>
      </w:r>
      <w:r>
        <w:t>funds</w:t>
      </w:r>
      <w:r>
        <w:rPr>
          <w:spacing w:val="-3"/>
        </w:rPr>
        <w:t xml:space="preserve"> </w:t>
      </w:r>
      <w:r>
        <w:t>being withdrawn</w:t>
      </w:r>
      <w:r>
        <w:rPr>
          <w:spacing w:val="-6"/>
        </w:rPr>
        <w:t xml:space="preserve"> </w:t>
      </w:r>
      <w:r>
        <w:t>and</w:t>
      </w:r>
      <w:r>
        <w:rPr>
          <w:spacing w:val="-3"/>
        </w:rPr>
        <w:t xml:space="preserve"> </w:t>
      </w:r>
      <w:r>
        <w:t>cancelled.</w:t>
      </w:r>
      <w:r>
        <w:rPr>
          <w:spacing w:val="-2"/>
        </w:rPr>
        <w:t xml:space="preserve"> </w:t>
      </w:r>
      <w:r>
        <w:t>Any</w:t>
      </w:r>
      <w:r>
        <w:rPr>
          <w:spacing w:val="-6"/>
        </w:rPr>
        <w:t xml:space="preserve"> </w:t>
      </w:r>
      <w:r>
        <w:t>debt</w:t>
      </w:r>
      <w:r>
        <w:rPr>
          <w:spacing w:val="-3"/>
        </w:rPr>
        <w:t xml:space="preserve"> </w:t>
      </w:r>
      <w:r>
        <w:t>arising</w:t>
      </w:r>
      <w:r>
        <w:rPr>
          <w:spacing w:val="-5"/>
        </w:rPr>
        <w:t xml:space="preserve"> </w:t>
      </w:r>
      <w:r>
        <w:t>from</w:t>
      </w:r>
      <w:r>
        <w:rPr>
          <w:spacing w:val="-6"/>
        </w:rPr>
        <w:t xml:space="preserve"> </w:t>
      </w:r>
      <w:r>
        <w:t>such,</w:t>
      </w:r>
      <w:r>
        <w:rPr>
          <w:spacing w:val="-5"/>
        </w:rPr>
        <w:t xml:space="preserve"> </w:t>
      </w:r>
      <w:r>
        <w:t>and</w:t>
      </w:r>
      <w:r>
        <w:rPr>
          <w:spacing w:val="-3"/>
        </w:rPr>
        <w:t xml:space="preserve"> </w:t>
      </w:r>
      <w:r>
        <w:t>adjustment</w:t>
      </w:r>
      <w:r>
        <w:rPr>
          <w:spacing w:val="-5"/>
        </w:rPr>
        <w:t xml:space="preserve"> </w:t>
      </w:r>
      <w:r>
        <w:t>is</w:t>
      </w:r>
      <w:r>
        <w:rPr>
          <w:spacing w:val="-6"/>
        </w:rPr>
        <w:t xml:space="preserve"> </w:t>
      </w:r>
      <w:r>
        <w:t>the</w:t>
      </w:r>
      <w:r>
        <w:rPr>
          <w:spacing w:val="-4"/>
        </w:rPr>
        <w:t xml:space="preserve"> </w:t>
      </w:r>
      <w:r>
        <w:t>responsibility</w:t>
      </w:r>
      <w:r>
        <w:rPr>
          <w:spacing w:val="-4"/>
        </w:rPr>
        <w:t xml:space="preserve"> </w:t>
      </w:r>
      <w:r>
        <w:t>of the student.</w:t>
      </w:r>
    </w:p>
    <w:p w:rsidR="00AA13B4" w:rsidRDefault="00AA13B4">
      <w:pPr>
        <w:jc w:val="both"/>
        <w:sectPr w:rsidR="00AA13B4">
          <w:pgSz w:w="11900" w:h="16850"/>
          <w:pgMar w:top="1360" w:right="1300" w:bottom="1240" w:left="1300" w:header="0" w:footer="1051" w:gutter="0"/>
          <w:cols w:space="720"/>
        </w:sectPr>
      </w:pPr>
    </w:p>
    <w:p w:rsidR="00AA13B4" w:rsidRDefault="00B34536">
      <w:pPr>
        <w:pStyle w:val="Heading1"/>
        <w:numPr>
          <w:ilvl w:val="0"/>
          <w:numId w:val="4"/>
        </w:numPr>
        <w:tabs>
          <w:tab w:val="left" w:pos="861"/>
        </w:tabs>
        <w:spacing w:before="78"/>
        <w:ind w:hanging="721"/>
        <w:jc w:val="both"/>
      </w:pPr>
      <w:r>
        <w:rPr>
          <w:spacing w:val="-2"/>
        </w:rPr>
        <w:lastRenderedPageBreak/>
        <w:t>Employment</w:t>
      </w:r>
    </w:p>
    <w:p w:rsidR="00AA13B4" w:rsidRDefault="00B34536">
      <w:pPr>
        <w:pStyle w:val="BodyText"/>
        <w:spacing w:before="120"/>
        <w:ind w:left="140"/>
        <w:jc w:val="both"/>
      </w:pPr>
      <w:r>
        <w:t>Full-time</w:t>
      </w:r>
      <w:r>
        <w:rPr>
          <w:spacing w:val="-2"/>
        </w:rPr>
        <w:t xml:space="preserve"> </w:t>
      </w:r>
      <w:r>
        <w:t>employed</w:t>
      </w:r>
      <w:r>
        <w:rPr>
          <w:spacing w:val="-1"/>
        </w:rPr>
        <w:t xml:space="preserve"> </w:t>
      </w:r>
      <w:r>
        <w:t>students are</w:t>
      </w:r>
      <w:r>
        <w:rPr>
          <w:spacing w:val="-3"/>
        </w:rPr>
        <w:t xml:space="preserve"> </w:t>
      </w:r>
      <w:r>
        <w:t>ineligible</w:t>
      </w:r>
      <w:r>
        <w:rPr>
          <w:spacing w:val="-2"/>
        </w:rPr>
        <w:t xml:space="preserve"> </w:t>
      </w:r>
      <w:r>
        <w:t>for</w:t>
      </w:r>
      <w:r>
        <w:rPr>
          <w:spacing w:val="-2"/>
        </w:rPr>
        <w:t xml:space="preserve"> funding.</w:t>
      </w:r>
    </w:p>
    <w:p w:rsidR="00AA13B4" w:rsidRDefault="00AA13B4">
      <w:pPr>
        <w:pStyle w:val="BodyText"/>
      </w:pPr>
    </w:p>
    <w:p w:rsidR="00AA13B4" w:rsidRDefault="00B34536">
      <w:pPr>
        <w:pStyle w:val="BodyText"/>
        <w:spacing w:before="1"/>
        <w:ind w:left="140" w:right="251"/>
        <w:jc w:val="both"/>
      </w:pPr>
      <w:r>
        <w:t>For</w:t>
      </w:r>
      <w:r>
        <w:rPr>
          <w:spacing w:val="-8"/>
        </w:rPr>
        <w:t xml:space="preserve"> </w:t>
      </w:r>
      <w:r>
        <w:t>the</w:t>
      </w:r>
      <w:r>
        <w:rPr>
          <w:spacing w:val="-5"/>
        </w:rPr>
        <w:t xml:space="preserve"> </w:t>
      </w:r>
      <w:r>
        <w:t>purposes</w:t>
      </w:r>
      <w:r>
        <w:rPr>
          <w:spacing w:val="-3"/>
        </w:rPr>
        <w:t xml:space="preserve"> </w:t>
      </w:r>
      <w:r>
        <w:t>of</w:t>
      </w:r>
      <w:r>
        <w:rPr>
          <w:spacing w:val="-7"/>
        </w:rPr>
        <w:t xml:space="preserve"> </w:t>
      </w:r>
      <w:r>
        <w:t>UCT-sourced</w:t>
      </w:r>
      <w:r>
        <w:rPr>
          <w:spacing w:val="-3"/>
        </w:rPr>
        <w:t xml:space="preserve"> </w:t>
      </w:r>
      <w:r>
        <w:t>funding,</w:t>
      </w:r>
      <w:r>
        <w:rPr>
          <w:spacing w:val="-6"/>
        </w:rPr>
        <w:t xml:space="preserve"> </w:t>
      </w:r>
      <w:r>
        <w:t>full-time</w:t>
      </w:r>
      <w:r>
        <w:rPr>
          <w:spacing w:val="-6"/>
        </w:rPr>
        <w:t xml:space="preserve"> </w:t>
      </w:r>
      <w:r>
        <w:t>employment</w:t>
      </w:r>
      <w:r>
        <w:rPr>
          <w:spacing w:val="-5"/>
        </w:rPr>
        <w:t xml:space="preserve"> </w:t>
      </w:r>
      <w:r>
        <w:t>is</w:t>
      </w:r>
      <w:r>
        <w:rPr>
          <w:spacing w:val="-6"/>
        </w:rPr>
        <w:t xml:space="preserve"> </w:t>
      </w:r>
      <w:r>
        <w:t>defined</w:t>
      </w:r>
      <w:r>
        <w:rPr>
          <w:spacing w:val="-5"/>
        </w:rPr>
        <w:t xml:space="preserve"> </w:t>
      </w:r>
      <w:r>
        <w:t>as</w:t>
      </w:r>
      <w:r>
        <w:rPr>
          <w:spacing w:val="-6"/>
        </w:rPr>
        <w:t xml:space="preserve"> </w:t>
      </w:r>
      <w:r>
        <w:t>working</w:t>
      </w:r>
      <w:r>
        <w:rPr>
          <w:spacing w:val="-2"/>
        </w:rPr>
        <w:t xml:space="preserve"> </w:t>
      </w:r>
      <w:r>
        <w:t>more than</w:t>
      </w:r>
      <w:r>
        <w:rPr>
          <w:spacing w:val="-5"/>
        </w:rPr>
        <w:t xml:space="preserve"> </w:t>
      </w:r>
      <w:r>
        <w:t>20</w:t>
      </w:r>
      <w:r>
        <w:rPr>
          <w:spacing w:val="-5"/>
        </w:rPr>
        <w:t xml:space="preserve"> </w:t>
      </w:r>
      <w:r>
        <w:t>hours</w:t>
      </w:r>
      <w:r>
        <w:rPr>
          <w:spacing w:val="-5"/>
        </w:rPr>
        <w:t xml:space="preserve"> </w:t>
      </w:r>
      <w:r>
        <w:t>per</w:t>
      </w:r>
      <w:r>
        <w:rPr>
          <w:spacing w:val="-3"/>
        </w:rPr>
        <w:t xml:space="preserve"> </w:t>
      </w:r>
      <w:r>
        <w:t>week.</w:t>
      </w:r>
      <w:r>
        <w:rPr>
          <w:spacing w:val="-2"/>
        </w:rPr>
        <w:t xml:space="preserve"> </w:t>
      </w:r>
      <w:r>
        <w:t>Students</w:t>
      </w:r>
      <w:r>
        <w:rPr>
          <w:spacing w:val="-4"/>
        </w:rPr>
        <w:t xml:space="preserve"> </w:t>
      </w:r>
      <w:r>
        <w:t>who</w:t>
      </w:r>
      <w:r>
        <w:rPr>
          <w:spacing w:val="-5"/>
        </w:rPr>
        <w:t xml:space="preserve"> </w:t>
      </w:r>
      <w:r>
        <w:t>are</w:t>
      </w:r>
      <w:r>
        <w:rPr>
          <w:spacing w:val="-7"/>
        </w:rPr>
        <w:t xml:space="preserve"> </w:t>
      </w:r>
      <w:r>
        <w:t>employed</w:t>
      </w:r>
      <w:r>
        <w:rPr>
          <w:spacing w:val="-4"/>
        </w:rPr>
        <w:t xml:space="preserve"> </w:t>
      </w:r>
      <w:r>
        <w:t>for</w:t>
      </w:r>
      <w:r>
        <w:rPr>
          <w:spacing w:val="-6"/>
        </w:rPr>
        <w:t xml:space="preserve"> </w:t>
      </w:r>
      <w:r>
        <w:t>up</w:t>
      </w:r>
      <w:r>
        <w:rPr>
          <w:spacing w:val="-5"/>
        </w:rPr>
        <w:t xml:space="preserve"> </w:t>
      </w:r>
      <w:r>
        <w:t>to</w:t>
      </w:r>
      <w:r>
        <w:rPr>
          <w:spacing w:val="-5"/>
        </w:rPr>
        <w:t xml:space="preserve"> </w:t>
      </w:r>
      <w:r>
        <w:t>20</w:t>
      </w:r>
      <w:r>
        <w:rPr>
          <w:spacing w:val="-5"/>
        </w:rPr>
        <w:t xml:space="preserve"> </w:t>
      </w:r>
      <w:r>
        <w:t>hours</w:t>
      </w:r>
      <w:r>
        <w:rPr>
          <w:spacing w:val="-5"/>
        </w:rPr>
        <w:t xml:space="preserve"> </w:t>
      </w:r>
      <w:r>
        <w:t>per</w:t>
      </w:r>
      <w:r>
        <w:rPr>
          <w:spacing w:val="-3"/>
        </w:rPr>
        <w:t xml:space="preserve"> </w:t>
      </w:r>
      <w:r>
        <w:t>week</w:t>
      </w:r>
      <w:r>
        <w:rPr>
          <w:spacing w:val="-5"/>
        </w:rPr>
        <w:t xml:space="preserve"> </w:t>
      </w:r>
      <w:r>
        <w:t>are</w:t>
      </w:r>
      <w:r>
        <w:rPr>
          <w:spacing w:val="-6"/>
        </w:rPr>
        <w:t xml:space="preserve"> </w:t>
      </w:r>
      <w:r>
        <w:t>required to provide a letter from their employers stating their employment details, speci</w:t>
      </w:r>
      <w:r>
        <w:t>fically the number of hours worked per week and the total remuneration package.</w:t>
      </w:r>
    </w:p>
    <w:p w:rsidR="00AA13B4" w:rsidRDefault="00AA13B4">
      <w:pPr>
        <w:pStyle w:val="BodyText"/>
        <w:spacing w:before="11"/>
        <w:rPr>
          <w:sz w:val="23"/>
        </w:rPr>
      </w:pPr>
    </w:p>
    <w:p w:rsidR="00AA13B4" w:rsidRDefault="00B34536">
      <w:pPr>
        <w:pStyle w:val="BodyText"/>
        <w:ind w:left="140" w:right="250"/>
        <w:jc w:val="both"/>
      </w:pPr>
      <w:r>
        <w:t>Students</w:t>
      </w:r>
      <w:r>
        <w:rPr>
          <w:spacing w:val="-10"/>
        </w:rPr>
        <w:t xml:space="preserve"> </w:t>
      </w:r>
      <w:r>
        <w:t>who</w:t>
      </w:r>
      <w:r>
        <w:rPr>
          <w:spacing w:val="-11"/>
        </w:rPr>
        <w:t xml:space="preserve"> </w:t>
      </w:r>
      <w:r>
        <w:t>receive</w:t>
      </w:r>
      <w:r>
        <w:rPr>
          <w:spacing w:val="-8"/>
        </w:rPr>
        <w:t xml:space="preserve"> </w:t>
      </w:r>
      <w:r>
        <w:t>a</w:t>
      </w:r>
      <w:r>
        <w:rPr>
          <w:spacing w:val="-12"/>
        </w:rPr>
        <w:t xml:space="preserve"> </w:t>
      </w:r>
      <w:r>
        <w:t>National</w:t>
      </w:r>
      <w:r>
        <w:rPr>
          <w:spacing w:val="-9"/>
        </w:rPr>
        <w:t xml:space="preserve"> </w:t>
      </w:r>
      <w:r>
        <w:t>Research</w:t>
      </w:r>
      <w:r>
        <w:rPr>
          <w:spacing w:val="-8"/>
        </w:rPr>
        <w:t xml:space="preserve"> </w:t>
      </w:r>
      <w:r>
        <w:t>Foundation</w:t>
      </w:r>
      <w:r>
        <w:rPr>
          <w:spacing w:val="-10"/>
        </w:rPr>
        <w:t xml:space="preserve"> </w:t>
      </w:r>
      <w:r>
        <w:t>(NRF)</w:t>
      </w:r>
      <w:r>
        <w:rPr>
          <w:spacing w:val="-9"/>
        </w:rPr>
        <w:t xml:space="preserve"> </w:t>
      </w:r>
      <w:r>
        <w:t>award</w:t>
      </w:r>
      <w:r>
        <w:rPr>
          <w:spacing w:val="-11"/>
        </w:rPr>
        <w:t xml:space="preserve"> </w:t>
      </w:r>
      <w:r>
        <w:t>may</w:t>
      </w:r>
      <w:r>
        <w:rPr>
          <w:spacing w:val="-11"/>
        </w:rPr>
        <w:t xml:space="preserve"> </w:t>
      </w:r>
      <w:r>
        <w:t>not</w:t>
      </w:r>
      <w:r>
        <w:rPr>
          <w:spacing w:val="-8"/>
        </w:rPr>
        <w:t xml:space="preserve"> </w:t>
      </w:r>
      <w:r>
        <w:t>exceed</w:t>
      </w:r>
      <w:r>
        <w:rPr>
          <w:spacing w:val="-10"/>
        </w:rPr>
        <w:t xml:space="preserve"> </w:t>
      </w:r>
      <w:r>
        <w:t>12</w:t>
      </w:r>
      <w:r>
        <w:rPr>
          <w:spacing w:val="-11"/>
        </w:rPr>
        <w:t xml:space="preserve"> </w:t>
      </w:r>
      <w:r>
        <w:t>hours of work per week.</w:t>
      </w:r>
    </w:p>
    <w:p w:rsidR="00AA13B4" w:rsidRDefault="00AA13B4">
      <w:pPr>
        <w:pStyle w:val="BodyText"/>
        <w:spacing w:before="5"/>
        <w:rPr>
          <w:sz w:val="34"/>
        </w:rPr>
      </w:pPr>
    </w:p>
    <w:p w:rsidR="00AA13B4" w:rsidRDefault="00B34536">
      <w:pPr>
        <w:pStyle w:val="Heading1"/>
        <w:numPr>
          <w:ilvl w:val="0"/>
          <w:numId w:val="4"/>
        </w:numPr>
        <w:tabs>
          <w:tab w:val="left" w:pos="861"/>
        </w:tabs>
        <w:ind w:hanging="721"/>
        <w:jc w:val="both"/>
      </w:pPr>
      <w:r>
        <w:t>Overall</w:t>
      </w:r>
      <w:r>
        <w:rPr>
          <w:spacing w:val="-3"/>
        </w:rPr>
        <w:t xml:space="preserve"> </w:t>
      </w:r>
      <w:r>
        <w:t>limitations</w:t>
      </w:r>
      <w:r>
        <w:rPr>
          <w:spacing w:val="-2"/>
        </w:rPr>
        <w:t xml:space="preserve"> </w:t>
      </w:r>
      <w:r>
        <w:t>on</w:t>
      </w:r>
      <w:r>
        <w:rPr>
          <w:spacing w:val="-4"/>
        </w:rPr>
        <w:t xml:space="preserve"> </w:t>
      </w:r>
      <w:r>
        <w:t>income</w:t>
      </w:r>
      <w:r>
        <w:rPr>
          <w:spacing w:val="-4"/>
        </w:rPr>
        <w:t xml:space="preserve"> </w:t>
      </w:r>
      <w:r>
        <w:t>from</w:t>
      </w:r>
      <w:r>
        <w:rPr>
          <w:spacing w:val="-3"/>
        </w:rPr>
        <w:t xml:space="preserve"> </w:t>
      </w:r>
      <w:r>
        <w:t>all</w:t>
      </w:r>
      <w:r>
        <w:rPr>
          <w:spacing w:val="-2"/>
        </w:rPr>
        <w:t xml:space="preserve"> </w:t>
      </w:r>
      <w:r>
        <w:t>funding</w:t>
      </w:r>
      <w:r>
        <w:rPr>
          <w:spacing w:val="-5"/>
        </w:rPr>
        <w:t xml:space="preserve"> </w:t>
      </w:r>
      <w:r>
        <w:rPr>
          <w:spacing w:val="-2"/>
        </w:rPr>
        <w:t>sources</w:t>
      </w:r>
    </w:p>
    <w:p w:rsidR="00AA13B4" w:rsidRDefault="00B34536">
      <w:pPr>
        <w:pStyle w:val="BodyText"/>
        <w:spacing w:before="121"/>
        <w:ind w:left="140" w:right="135"/>
        <w:jc w:val="both"/>
      </w:pPr>
      <w:r>
        <w:t>Applying a limit to</w:t>
      </w:r>
      <w:r>
        <w:rPr>
          <w:spacing w:val="-1"/>
        </w:rPr>
        <w:t xml:space="preserve"> </w:t>
      </w:r>
      <w:r>
        <w:t>total income from all sources (in respect of students receiving support via the</w:t>
      </w:r>
      <w:r>
        <w:rPr>
          <w:spacing w:val="-2"/>
        </w:rPr>
        <w:t xml:space="preserve"> </w:t>
      </w:r>
      <w:r>
        <w:t>University</w:t>
      </w:r>
      <w:r>
        <w:rPr>
          <w:spacing w:val="-1"/>
        </w:rPr>
        <w:t xml:space="preserve"> </w:t>
      </w:r>
      <w:r>
        <w:t>as</w:t>
      </w:r>
      <w:r>
        <w:rPr>
          <w:spacing w:val="-1"/>
        </w:rPr>
        <w:t xml:space="preserve"> </w:t>
      </w:r>
      <w:r>
        <w:t>well as external sources) ensures equitable</w:t>
      </w:r>
      <w:r>
        <w:rPr>
          <w:spacing w:val="-1"/>
        </w:rPr>
        <w:t xml:space="preserve"> </w:t>
      </w:r>
      <w:r>
        <w:t>distribution</w:t>
      </w:r>
      <w:r>
        <w:rPr>
          <w:spacing w:val="-1"/>
        </w:rPr>
        <w:t xml:space="preserve"> </w:t>
      </w:r>
      <w:r>
        <w:t>of</w:t>
      </w:r>
      <w:r>
        <w:rPr>
          <w:spacing w:val="-2"/>
        </w:rPr>
        <w:t xml:space="preserve"> </w:t>
      </w:r>
      <w:r>
        <w:t>available</w:t>
      </w:r>
      <w:r>
        <w:rPr>
          <w:spacing w:val="-1"/>
        </w:rPr>
        <w:t xml:space="preserve"> </w:t>
      </w:r>
      <w:r>
        <w:t>funding.</w:t>
      </w:r>
    </w:p>
    <w:p w:rsidR="00AA13B4" w:rsidRDefault="00AA13B4">
      <w:pPr>
        <w:pStyle w:val="BodyText"/>
      </w:pPr>
    </w:p>
    <w:p w:rsidR="00AA13B4" w:rsidRDefault="00B34536">
      <w:pPr>
        <w:pStyle w:val="BodyText"/>
        <w:ind w:left="140"/>
        <w:jc w:val="both"/>
      </w:pPr>
      <w:r>
        <w:t>The</w:t>
      </w:r>
      <w:r>
        <w:rPr>
          <w:spacing w:val="-4"/>
        </w:rPr>
        <w:t xml:space="preserve"> </w:t>
      </w:r>
      <w:r>
        <w:t xml:space="preserve">overall limits </w:t>
      </w:r>
      <w:r>
        <w:rPr>
          <w:spacing w:val="-4"/>
        </w:rPr>
        <w:t>are:</w:t>
      </w:r>
    </w:p>
    <w:p w:rsidR="00AA13B4" w:rsidRDefault="00B34536">
      <w:pPr>
        <w:pStyle w:val="BodyText"/>
        <w:ind w:left="860" w:right="6117"/>
        <w:jc w:val="both"/>
      </w:pPr>
      <w:r>
        <w:t>Honours</w:t>
      </w:r>
      <w:r>
        <w:rPr>
          <w:spacing w:val="-8"/>
        </w:rPr>
        <w:t xml:space="preserve"> </w:t>
      </w:r>
      <w:r>
        <w:t>–</w:t>
      </w:r>
      <w:r>
        <w:rPr>
          <w:spacing w:val="-8"/>
        </w:rPr>
        <w:t xml:space="preserve"> </w:t>
      </w:r>
      <w:r>
        <w:t>R190</w:t>
      </w:r>
      <w:r>
        <w:rPr>
          <w:spacing w:val="-8"/>
        </w:rPr>
        <w:t xml:space="preserve"> </w:t>
      </w:r>
      <w:r>
        <w:t xml:space="preserve">000.00 Master’s– R254 000.00 Doctoral – R315 </w:t>
      </w:r>
      <w:r>
        <w:rPr>
          <w:spacing w:val="-2"/>
        </w:rPr>
        <w:t>000.00</w:t>
      </w:r>
    </w:p>
    <w:p w:rsidR="00AA13B4" w:rsidRDefault="00AA13B4">
      <w:pPr>
        <w:pStyle w:val="BodyText"/>
      </w:pPr>
    </w:p>
    <w:p w:rsidR="00AA13B4" w:rsidRDefault="00B34536">
      <w:pPr>
        <w:pStyle w:val="BodyText"/>
        <w:ind w:left="140" w:right="132"/>
        <w:jc w:val="both"/>
      </w:pPr>
      <w:r>
        <w:t>UCT reserves the right to recover any UCT-sourced funds allocated to any student from the University’s own funding if the student receives support more than the stated maxima.</w:t>
      </w:r>
    </w:p>
    <w:p w:rsidR="00AA13B4" w:rsidRDefault="00AA13B4">
      <w:pPr>
        <w:pStyle w:val="BodyText"/>
        <w:spacing w:before="5"/>
        <w:rPr>
          <w:sz w:val="34"/>
        </w:rPr>
      </w:pPr>
    </w:p>
    <w:p w:rsidR="00AA13B4" w:rsidRDefault="00B34536">
      <w:pPr>
        <w:pStyle w:val="Heading1"/>
        <w:numPr>
          <w:ilvl w:val="0"/>
          <w:numId w:val="4"/>
        </w:numPr>
        <w:tabs>
          <w:tab w:val="left" w:pos="849"/>
        </w:tabs>
        <w:ind w:left="848" w:hanging="709"/>
        <w:jc w:val="both"/>
      </w:pPr>
      <w:r>
        <w:t>Progress</w:t>
      </w:r>
      <w:r>
        <w:rPr>
          <w:spacing w:val="-6"/>
        </w:rPr>
        <w:t xml:space="preserve"> </w:t>
      </w:r>
      <w:r>
        <w:rPr>
          <w:spacing w:val="-2"/>
        </w:rPr>
        <w:t>reports</w:t>
      </w:r>
    </w:p>
    <w:p w:rsidR="00AA13B4" w:rsidRDefault="00B34536">
      <w:pPr>
        <w:pStyle w:val="BodyText"/>
        <w:spacing w:before="121"/>
        <w:ind w:left="140" w:right="245"/>
        <w:jc w:val="both"/>
      </w:pPr>
      <w:r>
        <w:t>A conditi</w:t>
      </w:r>
      <w:r>
        <w:t xml:space="preserve">on of all awards, except in a few cases, is the submission of an academic progress report from the student’s course convener or supervisor reflecting satisfactory academic progress at stipulated intervals (normally in June and December) each year. Failure </w:t>
      </w:r>
      <w:r>
        <w:t>to progress satisfactory and/or to submit the required academic progress report may result in withdrawal</w:t>
      </w:r>
      <w:r>
        <w:rPr>
          <w:spacing w:val="-2"/>
        </w:rPr>
        <w:t xml:space="preserve"> </w:t>
      </w:r>
      <w:r>
        <w:t>and</w:t>
      </w:r>
      <w:r>
        <w:rPr>
          <w:spacing w:val="-2"/>
        </w:rPr>
        <w:t xml:space="preserve"> </w:t>
      </w:r>
      <w:r>
        <w:t>cancellation</w:t>
      </w:r>
      <w:r>
        <w:rPr>
          <w:spacing w:val="-3"/>
        </w:rPr>
        <w:t xml:space="preserve"> </w:t>
      </w:r>
      <w:r>
        <w:t>of</w:t>
      </w:r>
      <w:r>
        <w:rPr>
          <w:spacing w:val="-6"/>
        </w:rPr>
        <w:t xml:space="preserve"> </w:t>
      </w:r>
      <w:r>
        <w:t>the</w:t>
      </w:r>
      <w:r>
        <w:rPr>
          <w:spacing w:val="-3"/>
        </w:rPr>
        <w:t xml:space="preserve"> </w:t>
      </w:r>
      <w:r>
        <w:t>award.</w:t>
      </w:r>
      <w:r>
        <w:rPr>
          <w:spacing w:val="-2"/>
        </w:rPr>
        <w:t xml:space="preserve"> </w:t>
      </w:r>
      <w:r>
        <w:t>Any</w:t>
      </w:r>
      <w:r>
        <w:rPr>
          <w:spacing w:val="-3"/>
        </w:rPr>
        <w:t xml:space="preserve"> </w:t>
      </w:r>
      <w:r>
        <w:t>resulting</w:t>
      </w:r>
      <w:r>
        <w:rPr>
          <w:spacing w:val="-3"/>
        </w:rPr>
        <w:t xml:space="preserve"> </w:t>
      </w:r>
      <w:r>
        <w:t>debt</w:t>
      </w:r>
      <w:r>
        <w:rPr>
          <w:spacing w:val="-4"/>
        </w:rPr>
        <w:t xml:space="preserve"> </w:t>
      </w:r>
      <w:r>
        <w:t>will</w:t>
      </w:r>
      <w:r>
        <w:rPr>
          <w:spacing w:val="-4"/>
        </w:rPr>
        <w:t xml:space="preserve"> </w:t>
      </w:r>
      <w:r>
        <w:t>be</w:t>
      </w:r>
      <w:r>
        <w:rPr>
          <w:spacing w:val="-6"/>
        </w:rPr>
        <w:t xml:space="preserve"> </w:t>
      </w:r>
      <w:r>
        <w:t>the</w:t>
      </w:r>
      <w:r>
        <w:rPr>
          <w:spacing w:val="-6"/>
        </w:rPr>
        <w:t xml:space="preserve"> </w:t>
      </w:r>
      <w:r>
        <w:t>responsibility</w:t>
      </w:r>
      <w:r>
        <w:rPr>
          <w:spacing w:val="-4"/>
        </w:rPr>
        <w:t xml:space="preserve"> </w:t>
      </w:r>
      <w:r>
        <w:t>of</w:t>
      </w:r>
      <w:r>
        <w:rPr>
          <w:spacing w:val="-7"/>
        </w:rPr>
        <w:t xml:space="preserve"> </w:t>
      </w:r>
      <w:r>
        <w:t>the student involved.</w:t>
      </w:r>
    </w:p>
    <w:p w:rsidR="00AA13B4" w:rsidRDefault="00AA13B4">
      <w:pPr>
        <w:pStyle w:val="BodyText"/>
        <w:rPr>
          <w:sz w:val="26"/>
        </w:rPr>
      </w:pPr>
    </w:p>
    <w:p w:rsidR="00AA13B4" w:rsidRDefault="00B34536">
      <w:pPr>
        <w:pStyle w:val="Heading1"/>
        <w:numPr>
          <w:ilvl w:val="0"/>
          <w:numId w:val="4"/>
        </w:numPr>
        <w:tabs>
          <w:tab w:val="left" w:pos="861"/>
        </w:tabs>
        <w:spacing w:before="217"/>
        <w:ind w:hanging="721"/>
        <w:jc w:val="both"/>
      </w:pPr>
      <w:r>
        <w:t>Renewals</w:t>
      </w:r>
      <w:r>
        <w:rPr>
          <w:spacing w:val="-6"/>
        </w:rPr>
        <w:t xml:space="preserve"> </w:t>
      </w:r>
      <w:r>
        <w:t>of</w:t>
      </w:r>
      <w:r>
        <w:rPr>
          <w:spacing w:val="-7"/>
        </w:rPr>
        <w:t xml:space="preserve"> </w:t>
      </w:r>
      <w:r>
        <w:rPr>
          <w:spacing w:val="-2"/>
        </w:rPr>
        <w:t>awards</w:t>
      </w:r>
    </w:p>
    <w:p w:rsidR="00AA13B4" w:rsidRDefault="00B34536">
      <w:pPr>
        <w:pStyle w:val="BodyText"/>
        <w:spacing w:before="120"/>
        <w:ind w:left="140" w:right="170"/>
      </w:pPr>
      <w:r>
        <w:t>Some</w:t>
      </w:r>
      <w:r>
        <w:rPr>
          <w:spacing w:val="-4"/>
        </w:rPr>
        <w:t xml:space="preserve"> </w:t>
      </w:r>
      <w:r>
        <w:t>awards</w:t>
      </w:r>
      <w:r>
        <w:rPr>
          <w:spacing w:val="-4"/>
        </w:rPr>
        <w:t xml:space="preserve"> </w:t>
      </w:r>
      <w:r>
        <w:t>allow</w:t>
      </w:r>
      <w:r>
        <w:rPr>
          <w:spacing w:val="-1"/>
        </w:rPr>
        <w:t xml:space="preserve"> </w:t>
      </w:r>
      <w:r>
        <w:t>for</w:t>
      </w:r>
      <w:r>
        <w:rPr>
          <w:spacing w:val="-5"/>
        </w:rPr>
        <w:t xml:space="preserve"> </w:t>
      </w:r>
      <w:r>
        <w:t>renewals</w:t>
      </w:r>
      <w:r>
        <w:rPr>
          <w:spacing w:val="-3"/>
        </w:rPr>
        <w:t xml:space="preserve"> </w:t>
      </w:r>
      <w:r>
        <w:t>provided</w:t>
      </w:r>
      <w:r>
        <w:rPr>
          <w:spacing w:val="-3"/>
        </w:rPr>
        <w:t xml:space="preserve"> </w:t>
      </w:r>
      <w:r>
        <w:t>a</w:t>
      </w:r>
      <w:r>
        <w:rPr>
          <w:spacing w:val="-4"/>
        </w:rPr>
        <w:t xml:space="preserve"> </w:t>
      </w:r>
      <w:r>
        <w:t>student</w:t>
      </w:r>
      <w:r>
        <w:rPr>
          <w:spacing w:val="-3"/>
        </w:rPr>
        <w:t xml:space="preserve"> </w:t>
      </w:r>
      <w:r>
        <w:t>has</w:t>
      </w:r>
      <w:r>
        <w:rPr>
          <w:spacing w:val="-3"/>
        </w:rPr>
        <w:t xml:space="preserve"> </w:t>
      </w:r>
      <w:r>
        <w:t>made</w:t>
      </w:r>
      <w:r>
        <w:rPr>
          <w:spacing w:val="-5"/>
        </w:rPr>
        <w:t xml:space="preserve"> </w:t>
      </w:r>
      <w:r>
        <w:t>satisfactory</w:t>
      </w:r>
      <w:r>
        <w:rPr>
          <w:spacing w:val="-1"/>
        </w:rPr>
        <w:t xml:space="preserve"> </w:t>
      </w:r>
      <w:r>
        <w:t>progress</w:t>
      </w:r>
      <w:r>
        <w:rPr>
          <w:spacing w:val="-2"/>
        </w:rPr>
        <w:t xml:space="preserve"> </w:t>
      </w:r>
      <w:r>
        <w:t>and</w:t>
      </w:r>
      <w:r>
        <w:rPr>
          <w:spacing w:val="-3"/>
        </w:rPr>
        <w:t xml:space="preserve"> </w:t>
      </w:r>
      <w:r>
        <w:t>they are within the funding tenure for the degree (</w:t>
      </w:r>
      <w:r>
        <w:rPr>
          <w:i/>
        </w:rPr>
        <w:t>see Section 7 below</w:t>
      </w:r>
      <w:r>
        <w:t>).</w:t>
      </w:r>
    </w:p>
    <w:p w:rsidR="00AA13B4" w:rsidRDefault="00AA13B4">
      <w:pPr>
        <w:pStyle w:val="BodyText"/>
        <w:rPr>
          <w:sz w:val="26"/>
        </w:rPr>
      </w:pPr>
    </w:p>
    <w:p w:rsidR="00AA13B4" w:rsidRDefault="00B34536">
      <w:pPr>
        <w:pStyle w:val="Heading1"/>
        <w:numPr>
          <w:ilvl w:val="0"/>
          <w:numId w:val="4"/>
        </w:numPr>
        <w:tabs>
          <w:tab w:val="left" w:pos="860"/>
          <w:tab w:val="left" w:pos="861"/>
        </w:tabs>
        <w:spacing w:before="217"/>
        <w:ind w:hanging="721"/>
      </w:pPr>
      <w:r>
        <w:t>Time</w:t>
      </w:r>
      <w:r>
        <w:rPr>
          <w:spacing w:val="-4"/>
        </w:rPr>
        <w:t xml:space="preserve"> </w:t>
      </w:r>
      <w:r>
        <w:t>frames</w:t>
      </w:r>
      <w:r>
        <w:rPr>
          <w:spacing w:val="-3"/>
        </w:rPr>
        <w:t xml:space="preserve"> </w:t>
      </w:r>
      <w:r>
        <w:t>for</w:t>
      </w:r>
      <w:r>
        <w:rPr>
          <w:spacing w:val="-5"/>
        </w:rPr>
        <w:t xml:space="preserve"> </w:t>
      </w:r>
      <w:r>
        <w:t>support</w:t>
      </w:r>
      <w:r>
        <w:rPr>
          <w:spacing w:val="-2"/>
        </w:rPr>
        <w:t xml:space="preserve"> (tenure)</w:t>
      </w:r>
    </w:p>
    <w:p w:rsidR="00AA13B4" w:rsidRDefault="00B34536">
      <w:pPr>
        <w:pStyle w:val="ListParagraph"/>
        <w:numPr>
          <w:ilvl w:val="1"/>
          <w:numId w:val="4"/>
        </w:numPr>
        <w:tabs>
          <w:tab w:val="left" w:pos="860"/>
          <w:tab w:val="left" w:pos="861"/>
        </w:tabs>
        <w:spacing w:before="120"/>
        <w:ind w:hanging="721"/>
        <w:rPr>
          <w:b/>
          <w:sz w:val="24"/>
        </w:rPr>
      </w:pPr>
      <w:r>
        <w:rPr>
          <w:sz w:val="24"/>
          <w:u w:val="single"/>
        </w:rPr>
        <w:t>Honours</w:t>
      </w:r>
      <w:r>
        <w:rPr>
          <w:spacing w:val="-3"/>
          <w:sz w:val="24"/>
          <w:u w:val="single"/>
        </w:rPr>
        <w:t xml:space="preserve"> </w:t>
      </w:r>
      <w:r>
        <w:rPr>
          <w:spacing w:val="-2"/>
          <w:sz w:val="24"/>
          <w:u w:val="single"/>
        </w:rPr>
        <w:t>degree</w:t>
      </w:r>
    </w:p>
    <w:p w:rsidR="00AA13B4" w:rsidRDefault="00B34536">
      <w:pPr>
        <w:pStyle w:val="BodyText"/>
        <w:spacing w:before="120"/>
        <w:ind w:left="140"/>
      </w:pPr>
      <w:r>
        <w:t>Funding</w:t>
      </w:r>
      <w:r>
        <w:rPr>
          <w:spacing w:val="-2"/>
        </w:rPr>
        <w:t xml:space="preserve"> </w:t>
      </w:r>
      <w:r>
        <w:t>support</w:t>
      </w:r>
      <w:r>
        <w:rPr>
          <w:spacing w:val="-1"/>
        </w:rPr>
        <w:t xml:space="preserve"> </w:t>
      </w:r>
      <w:r>
        <w:t>is</w:t>
      </w:r>
      <w:r>
        <w:rPr>
          <w:spacing w:val="-1"/>
        </w:rPr>
        <w:t xml:space="preserve"> </w:t>
      </w:r>
      <w:r>
        <w:t>only</w:t>
      </w:r>
      <w:r>
        <w:rPr>
          <w:spacing w:val="-1"/>
        </w:rPr>
        <w:t xml:space="preserve"> </w:t>
      </w:r>
      <w:r>
        <w:t>available</w:t>
      </w:r>
      <w:r>
        <w:rPr>
          <w:spacing w:val="-1"/>
        </w:rPr>
        <w:t xml:space="preserve"> </w:t>
      </w:r>
      <w:r>
        <w:t>for</w:t>
      </w:r>
      <w:r>
        <w:rPr>
          <w:spacing w:val="-3"/>
        </w:rPr>
        <w:t xml:space="preserve"> </w:t>
      </w:r>
      <w:r>
        <w:t>one</w:t>
      </w:r>
      <w:r>
        <w:rPr>
          <w:spacing w:val="-2"/>
        </w:rPr>
        <w:t xml:space="preserve"> </w:t>
      </w:r>
      <w:r>
        <w:t>year</w:t>
      </w:r>
      <w:r>
        <w:rPr>
          <w:spacing w:val="-2"/>
        </w:rPr>
        <w:t xml:space="preserve"> </w:t>
      </w:r>
      <w:r>
        <w:t>for</w:t>
      </w:r>
      <w:r>
        <w:rPr>
          <w:spacing w:val="-1"/>
        </w:rPr>
        <w:t xml:space="preserve"> </w:t>
      </w:r>
      <w:r>
        <w:t>Honours</w:t>
      </w:r>
      <w:r>
        <w:rPr>
          <w:spacing w:val="-1"/>
        </w:rPr>
        <w:t xml:space="preserve"> </w:t>
      </w:r>
      <w:r>
        <w:rPr>
          <w:spacing w:val="-2"/>
        </w:rPr>
        <w:t>students.</w:t>
      </w:r>
    </w:p>
    <w:p w:rsidR="00AA13B4" w:rsidRDefault="00AA13B4">
      <w:pPr>
        <w:pStyle w:val="BodyText"/>
        <w:rPr>
          <w:sz w:val="26"/>
        </w:rPr>
      </w:pPr>
    </w:p>
    <w:p w:rsidR="00AA13B4" w:rsidRDefault="00B34536">
      <w:pPr>
        <w:pStyle w:val="ListParagraph"/>
        <w:numPr>
          <w:ilvl w:val="1"/>
          <w:numId w:val="4"/>
        </w:numPr>
        <w:tabs>
          <w:tab w:val="left" w:pos="920"/>
          <w:tab w:val="left" w:pos="921"/>
        </w:tabs>
        <w:spacing w:before="217"/>
        <w:ind w:left="920" w:hanging="781"/>
        <w:rPr>
          <w:b/>
          <w:sz w:val="24"/>
        </w:rPr>
      </w:pPr>
      <w:r>
        <w:rPr>
          <w:sz w:val="24"/>
          <w:u w:val="single"/>
        </w:rPr>
        <w:t>Master’s</w:t>
      </w:r>
      <w:r>
        <w:rPr>
          <w:spacing w:val="-11"/>
          <w:sz w:val="24"/>
          <w:u w:val="single"/>
        </w:rPr>
        <w:t xml:space="preserve"> </w:t>
      </w:r>
      <w:r>
        <w:rPr>
          <w:spacing w:val="-2"/>
          <w:sz w:val="24"/>
          <w:u w:val="single"/>
        </w:rPr>
        <w:t>degree</w:t>
      </w:r>
    </w:p>
    <w:p w:rsidR="00AA13B4" w:rsidRDefault="00B34536">
      <w:pPr>
        <w:pStyle w:val="BodyText"/>
        <w:spacing w:before="120"/>
        <w:ind w:left="140" w:right="636"/>
      </w:pPr>
      <w:r>
        <w:t>Normally</w:t>
      </w:r>
      <w:r>
        <w:rPr>
          <w:spacing w:val="-3"/>
        </w:rPr>
        <w:t xml:space="preserve"> </w:t>
      </w:r>
      <w:r>
        <w:t>two</w:t>
      </w:r>
      <w:r>
        <w:rPr>
          <w:spacing w:val="-3"/>
        </w:rPr>
        <w:t xml:space="preserve"> </w:t>
      </w:r>
      <w:r>
        <w:t>years</w:t>
      </w:r>
      <w:r>
        <w:rPr>
          <w:spacing w:val="-4"/>
        </w:rPr>
        <w:t xml:space="preserve"> </w:t>
      </w:r>
      <w:r>
        <w:t>–</w:t>
      </w:r>
      <w:r>
        <w:rPr>
          <w:spacing w:val="-3"/>
        </w:rPr>
        <w:t xml:space="preserve"> </w:t>
      </w:r>
      <w:r>
        <w:t>the</w:t>
      </w:r>
      <w:r>
        <w:rPr>
          <w:spacing w:val="-1"/>
        </w:rPr>
        <w:t xml:space="preserve"> </w:t>
      </w:r>
      <w:r>
        <w:t>second</w:t>
      </w:r>
      <w:r>
        <w:rPr>
          <w:spacing w:val="-3"/>
        </w:rPr>
        <w:t xml:space="preserve"> </w:t>
      </w:r>
      <w:r>
        <w:t>year</w:t>
      </w:r>
      <w:r>
        <w:rPr>
          <w:spacing w:val="-4"/>
        </w:rPr>
        <w:t xml:space="preserve"> </w:t>
      </w:r>
      <w:r>
        <w:t>of</w:t>
      </w:r>
      <w:r>
        <w:rPr>
          <w:spacing w:val="-4"/>
        </w:rPr>
        <w:t xml:space="preserve"> </w:t>
      </w:r>
      <w:r>
        <w:t>funding</w:t>
      </w:r>
      <w:r>
        <w:rPr>
          <w:spacing w:val="-4"/>
        </w:rPr>
        <w:t xml:space="preserve"> </w:t>
      </w:r>
      <w:r>
        <w:t>being</w:t>
      </w:r>
      <w:r>
        <w:rPr>
          <w:spacing w:val="-2"/>
        </w:rPr>
        <w:t xml:space="preserve"> </w:t>
      </w:r>
      <w:r>
        <w:t>renewable</w:t>
      </w:r>
      <w:r>
        <w:rPr>
          <w:spacing w:val="-4"/>
        </w:rPr>
        <w:t xml:space="preserve"> </w:t>
      </w:r>
      <w:r>
        <w:t>subject</w:t>
      </w:r>
      <w:r>
        <w:rPr>
          <w:spacing w:val="-2"/>
        </w:rPr>
        <w:t xml:space="preserve"> </w:t>
      </w:r>
      <w:r>
        <w:t>to</w:t>
      </w:r>
      <w:r>
        <w:rPr>
          <w:spacing w:val="-3"/>
        </w:rPr>
        <w:t xml:space="preserve"> </w:t>
      </w:r>
      <w:r>
        <w:t>proof</w:t>
      </w:r>
      <w:r>
        <w:rPr>
          <w:spacing w:val="-4"/>
        </w:rPr>
        <w:t xml:space="preserve"> </w:t>
      </w:r>
      <w:r>
        <w:t>of satisfactory progress.</w:t>
      </w:r>
    </w:p>
    <w:p w:rsidR="00AA13B4" w:rsidRDefault="00B34536">
      <w:pPr>
        <w:pStyle w:val="BodyText"/>
        <w:ind w:left="140" w:right="56"/>
      </w:pPr>
      <w:r>
        <w:rPr>
          <w:b/>
        </w:rPr>
        <w:t>Exception</w:t>
      </w:r>
      <w:r>
        <w:t>:</w:t>
      </w:r>
      <w:r>
        <w:rPr>
          <w:spacing w:val="-2"/>
        </w:rPr>
        <w:t xml:space="preserve"> </w:t>
      </w:r>
      <w:r>
        <w:t>A</w:t>
      </w:r>
      <w:r>
        <w:rPr>
          <w:spacing w:val="-3"/>
        </w:rPr>
        <w:t xml:space="preserve"> </w:t>
      </w:r>
      <w:r>
        <w:t>further</w:t>
      </w:r>
      <w:r>
        <w:rPr>
          <w:spacing w:val="-4"/>
        </w:rPr>
        <w:t xml:space="preserve"> </w:t>
      </w:r>
      <w:r>
        <w:t>award</w:t>
      </w:r>
      <w:r>
        <w:rPr>
          <w:spacing w:val="-2"/>
        </w:rPr>
        <w:t xml:space="preserve"> </w:t>
      </w:r>
      <w:r>
        <w:t>(extension</w:t>
      </w:r>
      <w:r>
        <w:rPr>
          <w:spacing w:val="-2"/>
        </w:rPr>
        <w:t xml:space="preserve"> </w:t>
      </w:r>
      <w:r>
        <w:t>funding)</w:t>
      </w:r>
      <w:r>
        <w:rPr>
          <w:spacing w:val="-2"/>
        </w:rPr>
        <w:t xml:space="preserve"> </w:t>
      </w:r>
      <w:r>
        <w:t>may</w:t>
      </w:r>
      <w:r>
        <w:rPr>
          <w:spacing w:val="-3"/>
        </w:rPr>
        <w:t xml:space="preserve"> </w:t>
      </w:r>
      <w:r>
        <w:t>be</w:t>
      </w:r>
      <w:r>
        <w:rPr>
          <w:spacing w:val="-3"/>
        </w:rPr>
        <w:t xml:space="preserve"> </w:t>
      </w:r>
      <w:r>
        <w:t>allocated</w:t>
      </w:r>
      <w:r>
        <w:rPr>
          <w:spacing w:val="-3"/>
        </w:rPr>
        <w:t xml:space="preserve"> </w:t>
      </w:r>
      <w:r>
        <w:t>to</w:t>
      </w:r>
      <w:r>
        <w:rPr>
          <w:spacing w:val="-2"/>
        </w:rPr>
        <w:t xml:space="preserve"> </w:t>
      </w:r>
      <w:r>
        <w:t>students</w:t>
      </w:r>
      <w:r>
        <w:rPr>
          <w:spacing w:val="-2"/>
        </w:rPr>
        <w:t xml:space="preserve"> </w:t>
      </w:r>
      <w:r>
        <w:t>for</w:t>
      </w:r>
      <w:r>
        <w:rPr>
          <w:spacing w:val="-4"/>
        </w:rPr>
        <w:t xml:space="preserve"> </w:t>
      </w:r>
      <w:r>
        <w:t>a</w:t>
      </w:r>
      <w:r>
        <w:rPr>
          <w:spacing w:val="-3"/>
        </w:rPr>
        <w:t xml:space="preserve"> </w:t>
      </w:r>
      <w:r>
        <w:t>third</w:t>
      </w:r>
      <w:r>
        <w:rPr>
          <w:spacing w:val="-3"/>
        </w:rPr>
        <w:t xml:space="preserve"> </w:t>
      </w:r>
      <w:r>
        <w:t>year; however,</w:t>
      </w:r>
      <w:r>
        <w:rPr>
          <w:spacing w:val="-3"/>
        </w:rPr>
        <w:t xml:space="preserve"> </w:t>
      </w:r>
      <w:r>
        <w:t>such</w:t>
      </w:r>
      <w:r>
        <w:rPr>
          <w:spacing w:val="-2"/>
        </w:rPr>
        <w:t xml:space="preserve"> </w:t>
      </w:r>
      <w:r>
        <w:t>extension awards</w:t>
      </w:r>
      <w:r>
        <w:rPr>
          <w:spacing w:val="-1"/>
        </w:rPr>
        <w:t xml:space="preserve"> </w:t>
      </w:r>
      <w:r>
        <w:t>will</w:t>
      </w:r>
      <w:r>
        <w:rPr>
          <w:spacing w:val="-1"/>
        </w:rPr>
        <w:t xml:space="preserve"> </w:t>
      </w:r>
      <w:r>
        <w:t>be</w:t>
      </w:r>
      <w:r>
        <w:rPr>
          <w:spacing w:val="-3"/>
        </w:rPr>
        <w:t xml:space="preserve"> </w:t>
      </w:r>
      <w:r>
        <w:t>pro-rated and</w:t>
      </w:r>
      <w:r>
        <w:rPr>
          <w:spacing w:val="-1"/>
        </w:rPr>
        <w:t xml:space="preserve"> </w:t>
      </w:r>
      <w:r>
        <w:t>subject</w:t>
      </w:r>
      <w:r>
        <w:rPr>
          <w:spacing w:val="-2"/>
        </w:rPr>
        <w:t xml:space="preserve"> </w:t>
      </w:r>
      <w:r>
        <w:t>to</w:t>
      </w:r>
      <w:r>
        <w:rPr>
          <w:spacing w:val="-2"/>
        </w:rPr>
        <w:t xml:space="preserve"> </w:t>
      </w:r>
      <w:r>
        <w:t>limitations</w:t>
      </w:r>
      <w:r>
        <w:rPr>
          <w:spacing w:val="-4"/>
        </w:rPr>
        <w:t xml:space="preserve"> </w:t>
      </w:r>
      <w:r>
        <w:t>depending on</w:t>
      </w:r>
      <w:r>
        <w:rPr>
          <w:spacing w:val="-2"/>
        </w:rPr>
        <w:t xml:space="preserve"> </w:t>
      </w:r>
      <w:r>
        <w:rPr>
          <w:spacing w:val="-5"/>
        </w:rPr>
        <w:t>the</w:t>
      </w:r>
    </w:p>
    <w:p w:rsidR="00AA13B4" w:rsidRDefault="00AA13B4">
      <w:pPr>
        <w:sectPr w:rsidR="00AA13B4">
          <w:pgSz w:w="11900" w:h="16850"/>
          <w:pgMar w:top="1360" w:right="1300" w:bottom="1240" w:left="1300" w:header="0" w:footer="1051" w:gutter="0"/>
          <w:cols w:space="720"/>
        </w:sectPr>
      </w:pPr>
    </w:p>
    <w:p w:rsidR="00AA13B4" w:rsidRDefault="00B34536">
      <w:pPr>
        <w:pStyle w:val="BodyText"/>
        <w:spacing w:before="78"/>
        <w:ind w:left="140" w:right="170"/>
      </w:pPr>
      <w:r>
        <w:t>source</w:t>
      </w:r>
      <w:r>
        <w:rPr>
          <w:spacing w:val="-4"/>
        </w:rPr>
        <w:t xml:space="preserve"> </w:t>
      </w:r>
      <w:r>
        <w:t>of</w:t>
      </w:r>
      <w:r>
        <w:rPr>
          <w:spacing w:val="-2"/>
        </w:rPr>
        <w:t xml:space="preserve"> </w:t>
      </w:r>
      <w:r>
        <w:t>funding</w:t>
      </w:r>
      <w:r>
        <w:rPr>
          <w:spacing w:val="-4"/>
        </w:rPr>
        <w:t xml:space="preserve"> </w:t>
      </w:r>
      <w:r>
        <w:t>and</w:t>
      </w:r>
      <w:r>
        <w:rPr>
          <w:spacing w:val="-3"/>
        </w:rPr>
        <w:t xml:space="preserve"> </w:t>
      </w:r>
      <w:r>
        <w:t>merits</w:t>
      </w:r>
      <w:r>
        <w:rPr>
          <w:spacing w:val="-2"/>
        </w:rPr>
        <w:t xml:space="preserve"> </w:t>
      </w:r>
      <w:r>
        <w:t>of</w:t>
      </w:r>
      <w:r>
        <w:rPr>
          <w:spacing w:val="-4"/>
        </w:rPr>
        <w:t xml:space="preserve"> </w:t>
      </w:r>
      <w:r>
        <w:t>the</w:t>
      </w:r>
      <w:r>
        <w:rPr>
          <w:spacing w:val="-4"/>
        </w:rPr>
        <w:t xml:space="preserve"> </w:t>
      </w:r>
      <w:r>
        <w:t>case.</w:t>
      </w:r>
      <w:r>
        <w:rPr>
          <w:spacing w:val="-2"/>
        </w:rPr>
        <w:t xml:space="preserve"> </w:t>
      </w:r>
      <w:r>
        <w:t>Extension</w:t>
      </w:r>
      <w:r>
        <w:rPr>
          <w:spacing w:val="-1"/>
        </w:rPr>
        <w:t xml:space="preserve"> </w:t>
      </w:r>
      <w:r>
        <w:t>funding</w:t>
      </w:r>
      <w:r>
        <w:rPr>
          <w:spacing w:val="-2"/>
        </w:rPr>
        <w:t xml:space="preserve"> </w:t>
      </w:r>
      <w:r>
        <w:t>may</w:t>
      </w:r>
      <w:r>
        <w:rPr>
          <w:spacing w:val="-3"/>
        </w:rPr>
        <w:t xml:space="preserve"> </w:t>
      </w:r>
      <w:r>
        <w:t>be</w:t>
      </w:r>
      <w:r>
        <w:rPr>
          <w:spacing w:val="-3"/>
        </w:rPr>
        <w:t xml:space="preserve"> </w:t>
      </w:r>
      <w:r>
        <w:t>allocated</w:t>
      </w:r>
      <w:r>
        <w:rPr>
          <w:spacing w:val="-2"/>
        </w:rPr>
        <w:t xml:space="preserve"> </w:t>
      </w:r>
      <w:r>
        <w:t>to</w:t>
      </w:r>
      <w:r>
        <w:rPr>
          <w:spacing w:val="-2"/>
        </w:rPr>
        <w:t xml:space="preserve"> </w:t>
      </w:r>
      <w:r>
        <w:t>students</w:t>
      </w:r>
      <w:r>
        <w:rPr>
          <w:spacing w:val="-1"/>
        </w:rPr>
        <w:t xml:space="preserve"> </w:t>
      </w:r>
      <w:r>
        <w:t>who require additional few months to complete their degree and graduate. Such motivation must be</w:t>
      </w:r>
      <w:r>
        <w:rPr>
          <w:spacing w:val="-1"/>
        </w:rPr>
        <w:t xml:space="preserve"> </w:t>
      </w:r>
      <w:r>
        <w:t>lodged</w:t>
      </w:r>
      <w:r>
        <w:rPr>
          <w:spacing w:val="-1"/>
        </w:rPr>
        <w:t xml:space="preserve"> </w:t>
      </w:r>
      <w:r>
        <w:t>and managed via an appeals process (see</w:t>
      </w:r>
      <w:r>
        <w:rPr>
          <w:spacing w:val="-1"/>
        </w:rPr>
        <w:t xml:space="preserve"> </w:t>
      </w:r>
      <w:r>
        <w:t>below).</w:t>
      </w:r>
      <w:r>
        <w:rPr>
          <w:spacing w:val="-1"/>
        </w:rPr>
        <w:t xml:space="preserve"> </w:t>
      </w:r>
      <w:r>
        <w:t>Acceptable reasons for</w:t>
      </w:r>
      <w:r>
        <w:rPr>
          <w:spacing w:val="-1"/>
        </w:rPr>
        <w:t xml:space="preserve"> </w:t>
      </w:r>
      <w:r>
        <w:t>extension awards could include:</w:t>
      </w:r>
    </w:p>
    <w:p w:rsidR="00AA13B4" w:rsidRDefault="00B34536">
      <w:pPr>
        <w:pStyle w:val="ListParagraph"/>
        <w:numPr>
          <w:ilvl w:val="2"/>
          <w:numId w:val="4"/>
        </w:numPr>
        <w:tabs>
          <w:tab w:val="left" w:pos="860"/>
          <w:tab w:val="left" w:pos="861"/>
        </w:tabs>
        <w:spacing w:line="293" w:lineRule="exact"/>
        <w:ind w:hanging="361"/>
        <w:rPr>
          <w:sz w:val="24"/>
        </w:rPr>
      </w:pPr>
      <w:r>
        <w:rPr>
          <w:sz w:val="24"/>
        </w:rPr>
        <w:t>Requirement</w:t>
      </w:r>
      <w:r>
        <w:rPr>
          <w:spacing w:val="-2"/>
          <w:sz w:val="24"/>
        </w:rPr>
        <w:t xml:space="preserve"> </w:t>
      </w:r>
      <w:r>
        <w:rPr>
          <w:sz w:val="24"/>
        </w:rPr>
        <w:t>for</w:t>
      </w:r>
      <w:r>
        <w:rPr>
          <w:spacing w:val="-2"/>
          <w:sz w:val="24"/>
        </w:rPr>
        <w:t xml:space="preserve"> </w:t>
      </w:r>
      <w:r>
        <w:rPr>
          <w:sz w:val="24"/>
        </w:rPr>
        <w:t>corrections</w:t>
      </w:r>
      <w:r>
        <w:rPr>
          <w:spacing w:val="-1"/>
          <w:sz w:val="24"/>
        </w:rPr>
        <w:t xml:space="preserve"> </w:t>
      </w:r>
      <w:r>
        <w:rPr>
          <w:sz w:val="24"/>
        </w:rPr>
        <w:t>and</w:t>
      </w:r>
      <w:r>
        <w:rPr>
          <w:spacing w:val="-2"/>
          <w:sz w:val="24"/>
        </w:rPr>
        <w:t xml:space="preserve"> </w:t>
      </w:r>
      <w:r>
        <w:rPr>
          <w:sz w:val="24"/>
        </w:rPr>
        <w:t>re-submission</w:t>
      </w:r>
      <w:r>
        <w:rPr>
          <w:spacing w:val="-1"/>
          <w:sz w:val="24"/>
        </w:rPr>
        <w:t xml:space="preserve"> </w:t>
      </w:r>
      <w:r>
        <w:rPr>
          <w:sz w:val="24"/>
        </w:rPr>
        <w:t>of</w:t>
      </w:r>
      <w:r>
        <w:rPr>
          <w:spacing w:val="-1"/>
          <w:sz w:val="24"/>
        </w:rPr>
        <w:t xml:space="preserve"> </w:t>
      </w:r>
      <w:r>
        <w:rPr>
          <w:sz w:val="24"/>
        </w:rPr>
        <w:t>the</w:t>
      </w:r>
      <w:r>
        <w:rPr>
          <w:spacing w:val="-2"/>
          <w:sz w:val="24"/>
        </w:rPr>
        <w:t xml:space="preserve"> dissertation.</w:t>
      </w:r>
    </w:p>
    <w:p w:rsidR="00AA13B4" w:rsidRDefault="00B34536">
      <w:pPr>
        <w:pStyle w:val="ListParagraph"/>
        <w:numPr>
          <w:ilvl w:val="2"/>
          <w:numId w:val="4"/>
        </w:numPr>
        <w:tabs>
          <w:tab w:val="left" w:pos="860"/>
          <w:tab w:val="left" w:pos="861"/>
        </w:tabs>
        <w:ind w:right="268"/>
        <w:rPr>
          <w:sz w:val="24"/>
        </w:rPr>
      </w:pPr>
      <w:r>
        <w:rPr>
          <w:sz w:val="24"/>
        </w:rPr>
        <w:t>Late completion of the degree due to supervision problems, laboratory /equipment failure,</w:t>
      </w:r>
      <w:r>
        <w:rPr>
          <w:spacing w:val="-4"/>
          <w:sz w:val="24"/>
        </w:rPr>
        <w:t xml:space="preserve"> </w:t>
      </w:r>
      <w:r>
        <w:rPr>
          <w:sz w:val="24"/>
        </w:rPr>
        <w:t>etc.</w:t>
      </w:r>
      <w:r>
        <w:rPr>
          <w:spacing w:val="-2"/>
          <w:sz w:val="24"/>
        </w:rPr>
        <w:t xml:space="preserve"> </w:t>
      </w:r>
      <w:r>
        <w:rPr>
          <w:sz w:val="24"/>
        </w:rPr>
        <w:t>In</w:t>
      </w:r>
      <w:r>
        <w:rPr>
          <w:spacing w:val="-4"/>
          <w:sz w:val="24"/>
        </w:rPr>
        <w:t xml:space="preserve"> </w:t>
      </w:r>
      <w:r>
        <w:rPr>
          <w:sz w:val="24"/>
        </w:rPr>
        <w:t>such</w:t>
      </w:r>
      <w:r>
        <w:rPr>
          <w:spacing w:val="-1"/>
          <w:sz w:val="24"/>
        </w:rPr>
        <w:t xml:space="preserve"> </w:t>
      </w:r>
      <w:r>
        <w:rPr>
          <w:sz w:val="24"/>
        </w:rPr>
        <w:t>cases,</w:t>
      </w:r>
      <w:r>
        <w:rPr>
          <w:spacing w:val="-4"/>
          <w:sz w:val="24"/>
        </w:rPr>
        <w:t xml:space="preserve"> </w:t>
      </w:r>
      <w:r>
        <w:rPr>
          <w:sz w:val="24"/>
        </w:rPr>
        <w:t>a</w:t>
      </w:r>
      <w:r>
        <w:rPr>
          <w:spacing w:val="-5"/>
          <w:sz w:val="24"/>
        </w:rPr>
        <w:t xml:space="preserve"> </w:t>
      </w:r>
      <w:r>
        <w:rPr>
          <w:sz w:val="24"/>
        </w:rPr>
        <w:t>detailed</w:t>
      </w:r>
      <w:r>
        <w:rPr>
          <w:spacing w:val="-5"/>
          <w:sz w:val="24"/>
        </w:rPr>
        <w:t xml:space="preserve"> </w:t>
      </w:r>
      <w:r>
        <w:rPr>
          <w:sz w:val="24"/>
        </w:rPr>
        <w:t>motivation</w:t>
      </w:r>
      <w:r>
        <w:rPr>
          <w:spacing w:val="-3"/>
          <w:sz w:val="24"/>
        </w:rPr>
        <w:t xml:space="preserve"> </w:t>
      </w:r>
      <w:r>
        <w:rPr>
          <w:sz w:val="24"/>
        </w:rPr>
        <w:t>endorsed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supervisor</w:t>
      </w:r>
      <w:r>
        <w:rPr>
          <w:spacing w:val="-2"/>
          <w:sz w:val="24"/>
        </w:rPr>
        <w:t xml:space="preserve"> </w:t>
      </w:r>
      <w:r>
        <w:rPr>
          <w:sz w:val="24"/>
        </w:rPr>
        <w:t>and</w:t>
      </w:r>
      <w:r>
        <w:rPr>
          <w:spacing w:val="-4"/>
          <w:sz w:val="24"/>
        </w:rPr>
        <w:t xml:space="preserve"> </w:t>
      </w:r>
      <w:r>
        <w:rPr>
          <w:sz w:val="24"/>
        </w:rPr>
        <w:t>Dean of Faculty is required.</w:t>
      </w:r>
    </w:p>
    <w:p w:rsidR="00AA13B4" w:rsidRDefault="00AA13B4">
      <w:pPr>
        <w:pStyle w:val="BodyText"/>
        <w:spacing w:before="10"/>
        <w:rPr>
          <w:sz w:val="23"/>
        </w:rPr>
      </w:pPr>
    </w:p>
    <w:p w:rsidR="00AA13B4" w:rsidRDefault="00B34536">
      <w:pPr>
        <w:pStyle w:val="ListParagraph"/>
        <w:numPr>
          <w:ilvl w:val="1"/>
          <w:numId w:val="4"/>
        </w:numPr>
        <w:tabs>
          <w:tab w:val="left" w:pos="860"/>
          <w:tab w:val="left" w:pos="861"/>
        </w:tabs>
        <w:ind w:hanging="721"/>
        <w:rPr>
          <w:b/>
          <w:sz w:val="24"/>
        </w:rPr>
      </w:pPr>
      <w:r>
        <w:rPr>
          <w:sz w:val="24"/>
          <w:u w:val="single"/>
        </w:rPr>
        <w:t>Doctoral</w:t>
      </w:r>
      <w:r>
        <w:rPr>
          <w:spacing w:val="-12"/>
          <w:sz w:val="24"/>
          <w:u w:val="single"/>
        </w:rPr>
        <w:t xml:space="preserve"> </w:t>
      </w:r>
      <w:r>
        <w:rPr>
          <w:spacing w:val="-2"/>
          <w:sz w:val="24"/>
          <w:u w:val="single"/>
        </w:rPr>
        <w:t>degree</w:t>
      </w:r>
    </w:p>
    <w:p w:rsidR="00AA13B4" w:rsidRDefault="00B34536">
      <w:pPr>
        <w:pStyle w:val="BodyText"/>
        <w:spacing w:before="120"/>
        <w:ind w:left="140" w:right="183"/>
      </w:pPr>
      <w:r>
        <w:t>Normally</w:t>
      </w:r>
      <w:r>
        <w:rPr>
          <w:spacing w:val="-3"/>
        </w:rPr>
        <w:t xml:space="preserve"> </w:t>
      </w:r>
      <w:r>
        <w:t>three</w:t>
      </w:r>
      <w:r>
        <w:rPr>
          <w:spacing w:val="-4"/>
        </w:rPr>
        <w:t xml:space="preserve"> </w:t>
      </w:r>
      <w:r>
        <w:t>years</w:t>
      </w:r>
      <w:r>
        <w:rPr>
          <w:spacing w:val="-4"/>
        </w:rPr>
        <w:t xml:space="preserve"> </w:t>
      </w:r>
      <w:r>
        <w:t>–</w:t>
      </w:r>
      <w:r>
        <w:rPr>
          <w:spacing w:val="-3"/>
        </w:rPr>
        <w:t xml:space="preserve"> </w:t>
      </w:r>
      <w:r>
        <w:t>the</w:t>
      </w:r>
      <w:r>
        <w:rPr>
          <w:spacing w:val="-4"/>
        </w:rPr>
        <w:t xml:space="preserve"> </w:t>
      </w:r>
      <w:r>
        <w:t>second</w:t>
      </w:r>
      <w:r>
        <w:rPr>
          <w:spacing w:val="-3"/>
        </w:rPr>
        <w:t xml:space="preserve"> </w:t>
      </w:r>
      <w:r>
        <w:t>and</w:t>
      </w:r>
      <w:r>
        <w:rPr>
          <w:spacing w:val="-3"/>
        </w:rPr>
        <w:t xml:space="preserve"> </w:t>
      </w:r>
      <w:r>
        <w:t>third</w:t>
      </w:r>
      <w:r>
        <w:rPr>
          <w:spacing w:val="-4"/>
        </w:rPr>
        <w:t xml:space="preserve"> </w:t>
      </w:r>
      <w:r>
        <w:t>years</w:t>
      </w:r>
      <w:r>
        <w:rPr>
          <w:spacing w:val="-1"/>
        </w:rPr>
        <w:t xml:space="preserve"> </w:t>
      </w:r>
      <w:r>
        <w:t>of</w:t>
      </w:r>
      <w:r>
        <w:rPr>
          <w:spacing w:val="-4"/>
        </w:rPr>
        <w:t xml:space="preserve"> </w:t>
      </w:r>
      <w:r>
        <w:t>funding</w:t>
      </w:r>
      <w:r>
        <w:rPr>
          <w:spacing w:val="-3"/>
        </w:rPr>
        <w:t xml:space="preserve"> </w:t>
      </w:r>
      <w:r>
        <w:t>being</w:t>
      </w:r>
      <w:r>
        <w:rPr>
          <w:spacing w:val="-3"/>
        </w:rPr>
        <w:t xml:space="preserve"> </w:t>
      </w:r>
      <w:r>
        <w:t>renewable</w:t>
      </w:r>
      <w:r>
        <w:rPr>
          <w:spacing w:val="-3"/>
        </w:rPr>
        <w:t xml:space="preserve"> </w:t>
      </w:r>
      <w:r>
        <w:t>only</w:t>
      </w:r>
      <w:r>
        <w:rPr>
          <w:spacing w:val="-2"/>
        </w:rPr>
        <w:t xml:space="preserve"> </w:t>
      </w:r>
      <w:r>
        <w:t>on</w:t>
      </w:r>
      <w:r>
        <w:rPr>
          <w:spacing w:val="-3"/>
        </w:rPr>
        <w:t xml:space="preserve"> </w:t>
      </w:r>
      <w:r>
        <w:t>proof of satisfactory progress.</w:t>
      </w:r>
    </w:p>
    <w:p w:rsidR="00AA13B4" w:rsidRDefault="00B34536">
      <w:pPr>
        <w:pStyle w:val="BodyText"/>
        <w:ind w:left="140" w:right="170"/>
      </w:pPr>
      <w:r>
        <w:rPr>
          <w:b/>
        </w:rPr>
        <w:t>Exception</w:t>
      </w:r>
      <w:r>
        <w:t>: A further award (extension funding) may be allocated to students for a fourth year;</w:t>
      </w:r>
      <w:r>
        <w:rPr>
          <w:spacing w:val="-4"/>
        </w:rPr>
        <w:t xml:space="preserve"> </w:t>
      </w:r>
      <w:r>
        <w:t>however,</w:t>
      </w:r>
      <w:r>
        <w:rPr>
          <w:spacing w:val="-4"/>
        </w:rPr>
        <w:t xml:space="preserve"> </w:t>
      </w:r>
      <w:r>
        <w:t>such</w:t>
      </w:r>
      <w:r>
        <w:rPr>
          <w:spacing w:val="-3"/>
        </w:rPr>
        <w:t xml:space="preserve"> </w:t>
      </w:r>
      <w:r>
        <w:t>extension</w:t>
      </w:r>
      <w:r>
        <w:rPr>
          <w:spacing w:val="-2"/>
        </w:rPr>
        <w:t xml:space="preserve"> </w:t>
      </w:r>
      <w:r>
        <w:t>awards</w:t>
      </w:r>
      <w:r>
        <w:rPr>
          <w:spacing w:val="-4"/>
        </w:rPr>
        <w:t xml:space="preserve"> </w:t>
      </w:r>
      <w:r>
        <w:t>will</w:t>
      </w:r>
      <w:r>
        <w:rPr>
          <w:spacing w:val="-2"/>
        </w:rPr>
        <w:t xml:space="preserve"> </w:t>
      </w:r>
      <w:r>
        <w:t>be</w:t>
      </w:r>
      <w:r>
        <w:rPr>
          <w:spacing w:val="-4"/>
        </w:rPr>
        <w:t xml:space="preserve"> </w:t>
      </w:r>
      <w:r>
        <w:t>pro-rated</w:t>
      </w:r>
      <w:r>
        <w:rPr>
          <w:spacing w:val="-4"/>
        </w:rPr>
        <w:t xml:space="preserve"> </w:t>
      </w:r>
      <w:r>
        <w:t>and</w:t>
      </w:r>
      <w:r>
        <w:rPr>
          <w:spacing w:val="-3"/>
        </w:rPr>
        <w:t xml:space="preserve"> </w:t>
      </w:r>
      <w:r>
        <w:t>subject</w:t>
      </w:r>
      <w:r>
        <w:rPr>
          <w:spacing w:val="-2"/>
        </w:rPr>
        <w:t xml:space="preserve"> </w:t>
      </w:r>
      <w:r>
        <w:t>to</w:t>
      </w:r>
      <w:r>
        <w:rPr>
          <w:spacing w:val="-3"/>
        </w:rPr>
        <w:t xml:space="preserve"> </w:t>
      </w:r>
      <w:r>
        <w:t>limitat</w:t>
      </w:r>
      <w:r>
        <w:t>ions</w:t>
      </w:r>
      <w:r>
        <w:rPr>
          <w:spacing w:val="-2"/>
        </w:rPr>
        <w:t xml:space="preserve"> </w:t>
      </w:r>
      <w:r>
        <w:t>depending on the source of funding and merits of the case.</w:t>
      </w:r>
      <w:r>
        <w:rPr>
          <w:spacing w:val="40"/>
        </w:rPr>
        <w:t xml:space="preserve"> </w:t>
      </w:r>
      <w:r>
        <w:t>Extension funding may be allocated to students who require additional few months to complete their degree and graduate. Such motivation must be lodged and managed via an appeals process (see b</w:t>
      </w:r>
      <w:r>
        <w:t>elow). Acceptable reasons for extension awards could include:</w:t>
      </w:r>
    </w:p>
    <w:p w:rsidR="00AA13B4" w:rsidRDefault="00B34536">
      <w:pPr>
        <w:pStyle w:val="ListParagraph"/>
        <w:numPr>
          <w:ilvl w:val="2"/>
          <w:numId w:val="4"/>
        </w:numPr>
        <w:tabs>
          <w:tab w:val="left" w:pos="860"/>
          <w:tab w:val="left" w:pos="861"/>
        </w:tabs>
        <w:spacing w:before="1" w:line="293" w:lineRule="exact"/>
        <w:ind w:hanging="361"/>
        <w:rPr>
          <w:sz w:val="24"/>
        </w:rPr>
      </w:pPr>
      <w:r>
        <w:rPr>
          <w:sz w:val="24"/>
        </w:rPr>
        <w:t>Requirement</w:t>
      </w:r>
      <w:r>
        <w:rPr>
          <w:spacing w:val="-2"/>
          <w:sz w:val="24"/>
        </w:rPr>
        <w:t xml:space="preserve"> </w:t>
      </w:r>
      <w:r>
        <w:rPr>
          <w:sz w:val="24"/>
        </w:rPr>
        <w:t>for</w:t>
      </w:r>
      <w:r>
        <w:rPr>
          <w:spacing w:val="-2"/>
          <w:sz w:val="24"/>
        </w:rPr>
        <w:t xml:space="preserve"> </w:t>
      </w:r>
      <w:r>
        <w:rPr>
          <w:sz w:val="24"/>
        </w:rPr>
        <w:t>corrections</w:t>
      </w:r>
      <w:r>
        <w:rPr>
          <w:spacing w:val="-1"/>
          <w:sz w:val="24"/>
        </w:rPr>
        <w:t xml:space="preserve"> </w:t>
      </w:r>
      <w:r>
        <w:rPr>
          <w:sz w:val="24"/>
        </w:rPr>
        <w:t>and</w:t>
      </w:r>
      <w:r>
        <w:rPr>
          <w:spacing w:val="-2"/>
          <w:sz w:val="24"/>
        </w:rPr>
        <w:t xml:space="preserve"> </w:t>
      </w:r>
      <w:r>
        <w:rPr>
          <w:sz w:val="24"/>
        </w:rPr>
        <w:t>re-submission</w:t>
      </w:r>
      <w:r>
        <w:rPr>
          <w:spacing w:val="-1"/>
          <w:sz w:val="24"/>
        </w:rPr>
        <w:t xml:space="preserve"> </w:t>
      </w:r>
      <w:r>
        <w:rPr>
          <w:sz w:val="24"/>
        </w:rPr>
        <w:t>of</w:t>
      </w:r>
      <w:r>
        <w:rPr>
          <w:spacing w:val="-1"/>
          <w:sz w:val="24"/>
        </w:rPr>
        <w:t xml:space="preserve"> </w:t>
      </w:r>
      <w:r>
        <w:rPr>
          <w:sz w:val="24"/>
        </w:rPr>
        <w:t>the</w:t>
      </w:r>
      <w:r>
        <w:rPr>
          <w:spacing w:val="-2"/>
          <w:sz w:val="24"/>
        </w:rPr>
        <w:t xml:space="preserve"> thesis.</w:t>
      </w:r>
    </w:p>
    <w:p w:rsidR="00AA13B4" w:rsidRDefault="00B34536">
      <w:pPr>
        <w:pStyle w:val="ListParagraph"/>
        <w:numPr>
          <w:ilvl w:val="2"/>
          <w:numId w:val="4"/>
        </w:numPr>
        <w:tabs>
          <w:tab w:val="left" w:pos="860"/>
          <w:tab w:val="left" w:pos="861"/>
        </w:tabs>
        <w:ind w:right="268"/>
        <w:rPr>
          <w:sz w:val="24"/>
        </w:rPr>
      </w:pPr>
      <w:r>
        <w:rPr>
          <w:sz w:val="24"/>
        </w:rPr>
        <w:t>Late completion of the degree due to supervision problems, laboratory /equipment failure,</w:t>
      </w:r>
      <w:r>
        <w:rPr>
          <w:spacing w:val="-4"/>
          <w:sz w:val="24"/>
        </w:rPr>
        <w:t xml:space="preserve"> </w:t>
      </w:r>
      <w:r>
        <w:rPr>
          <w:sz w:val="24"/>
        </w:rPr>
        <w:t>etc.</w:t>
      </w:r>
      <w:r>
        <w:rPr>
          <w:spacing w:val="-2"/>
          <w:sz w:val="24"/>
        </w:rPr>
        <w:t xml:space="preserve"> </w:t>
      </w:r>
      <w:r>
        <w:rPr>
          <w:sz w:val="24"/>
        </w:rPr>
        <w:t>In</w:t>
      </w:r>
      <w:r>
        <w:rPr>
          <w:spacing w:val="-4"/>
          <w:sz w:val="24"/>
        </w:rPr>
        <w:t xml:space="preserve"> </w:t>
      </w:r>
      <w:r>
        <w:rPr>
          <w:sz w:val="24"/>
        </w:rPr>
        <w:t>such</w:t>
      </w:r>
      <w:r>
        <w:rPr>
          <w:spacing w:val="-1"/>
          <w:sz w:val="24"/>
        </w:rPr>
        <w:t xml:space="preserve"> </w:t>
      </w:r>
      <w:r>
        <w:rPr>
          <w:sz w:val="24"/>
        </w:rPr>
        <w:t>cases,</w:t>
      </w:r>
      <w:r>
        <w:rPr>
          <w:spacing w:val="-4"/>
          <w:sz w:val="24"/>
        </w:rPr>
        <w:t xml:space="preserve"> </w:t>
      </w:r>
      <w:r>
        <w:rPr>
          <w:sz w:val="24"/>
        </w:rPr>
        <w:t>a</w:t>
      </w:r>
      <w:r>
        <w:rPr>
          <w:spacing w:val="-5"/>
          <w:sz w:val="24"/>
        </w:rPr>
        <w:t xml:space="preserve"> </w:t>
      </w:r>
      <w:r>
        <w:rPr>
          <w:sz w:val="24"/>
        </w:rPr>
        <w:t>detailed</w:t>
      </w:r>
      <w:r>
        <w:rPr>
          <w:spacing w:val="-5"/>
          <w:sz w:val="24"/>
        </w:rPr>
        <w:t xml:space="preserve"> </w:t>
      </w:r>
      <w:r>
        <w:rPr>
          <w:sz w:val="24"/>
        </w:rPr>
        <w:t>motivation</w:t>
      </w:r>
      <w:r>
        <w:rPr>
          <w:spacing w:val="-3"/>
          <w:sz w:val="24"/>
        </w:rPr>
        <w:t xml:space="preserve"> </w:t>
      </w:r>
      <w:r>
        <w:rPr>
          <w:sz w:val="24"/>
        </w:rPr>
        <w:t>endorsed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supervisor</w:t>
      </w:r>
      <w:r>
        <w:rPr>
          <w:spacing w:val="-2"/>
          <w:sz w:val="24"/>
        </w:rPr>
        <w:t xml:space="preserve"> </w:t>
      </w:r>
      <w:r>
        <w:rPr>
          <w:sz w:val="24"/>
        </w:rPr>
        <w:t>and</w:t>
      </w:r>
      <w:r>
        <w:rPr>
          <w:spacing w:val="-4"/>
          <w:sz w:val="24"/>
        </w:rPr>
        <w:t xml:space="preserve"> </w:t>
      </w:r>
      <w:r>
        <w:rPr>
          <w:sz w:val="24"/>
        </w:rPr>
        <w:t>Dean of Faculty is required.</w:t>
      </w:r>
    </w:p>
    <w:p w:rsidR="00AA13B4" w:rsidRDefault="00AA13B4">
      <w:pPr>
        <w:pStyle w:val="BodyText"/>
        <w:spacing w:before="10"/>
        <w:rPr>
          <w:sz w:val="23"/>
        </w:rPr>
      </w:pPr>
    </w:p>
    <w:p w:rsidR="00AA13B4" w:rsidRDefault="00B34536">
      <w:pPr>
        <w:pStyle w:val="ListParagraph"/>
        <w:numPr>
          <w:ilvl w:val="1"/>
          <w:numId w:val="4"/>
        </w:numPr>
        <w:tabs>
          <w:tab w:val="left" w:pos="860"/>
          <w:tab w:val="left" w:pos="861"/>
        </w:tabs>
        <w:ind w:hanging="721"/>
        <w:rPr>
          <w:b/>
          <w:sz w:val="24"/>
        </w:rPr>
      </w:pPr>
      <w:r>
        <w:rPr>
          <w:sz w:val="24"/>
          <w:u w:val="single"/>
        </w:rPr>
        <w:t>Upgrade</w:t>
      </w:r>
      <w:r>
        <w:rPr>
          <w:spacing w:val="-3"/>
          <w:sz w:val="24"/>
          <w:u w:val="single"/>
        </w:rPr>
        <w:t xml:space="preserve"> </w:t>
      </w:r>
      <w:r>
        <w:rPr>
          <w:sz w:val="24"/>
          <w:u w:val="single"/>
        </w:rPr>
        <w:t>from</w:t>
      </w:r>
      <w:r>
        <w:rPr>
          <w:spacing w:val="-3"/>
          <w:sz w:val="24"/>
          <w:u w:val="single"/>
        </w:rPr>
        <w:t xml:space="preserve"> </w:t>
      </w:r>
      <w:r>
        <w:rPr>
          <w:sz w:val="24"/>
          <w:u w:val="single"/>
        </w:rPr>
        <w:t>master’s</w:t>
      </w:r>
      <w:r>
        <w:rPr>
          <w:spacing w:val="-4"/>
          <w:sz w:val="24"/>
          <w:u w:val="single"/>
        </w:rPr>
        <w:t xml:space="preserve"> </w:t>
      </w:r>
      <w:r>
        <w:rPr>
          <w:sz w:val="24"/>
          <w:u w:val="single"/>
        </w:rPr>
        <w:t>to</w:t>
      </w:r>
      <w:r>
        <w:rPr>
          <w:spacing w:val="-3"/>
          <w:sz w:val="24"/>
          <w:u w:val="single"/>
        </w:rPr>
        <w:t xml:space="preserve"> </w:t>
      </w:r>
      <w:r>
        <w:rPr>
          <w:sz w:val="24"/>
          <w:u w:val="single"/>
        </w:rPr>
        <w:t>Doctoral</w:t>
      </w:r>
      <w:r>
        <w:rPr>
          <w:spacing w:val="-3"/>
          <w:sz w:val="24"/>
          <w:u w:val="single"/>
        </w:rPr>
        <w:t xml:space="preserve"> </w:t>
      </w:r>
      <w:r>
        <w:rPr>
          <w:spacing w:val="-2"/>
          <w:sz w:val="24"/>
          <w:u w:val="single"/>
        </w:rPr>
        <w:t>degree</w:t>
      </w:r>
    </w:p>
    <w:p w:rsidR="00AA13B4" w:rsidRDefault="00B34536">
      <w:pPr>
        <w:pStyle w:val="BodyText"/>
        <w:spacing w:before="120"/>
        <w:ind w:left="140" w:right="170"/>
      </w:pPr>
      <w:r>
        <w:t>Normally</w:t>
      </w:r>
      <w:r>
        <w:rPr>
          <w:spacing w:val="-3"/>
        </w:rPr>
        <w:t xml:space="preserve"> </w:t>
      </w:r>
      <w:r>
        <w:t>four</w:t>
      </w:r>
      <w:r>
        <w:rPr>
          <w:spacing w:val="-5"/>
        </w:rPr>
        <w:t xml:space="preserve"> </w:t>
      </w:r>
      <w:r>
        <w:t>years</w:t>
      </w:r>
      <w:r>
        <w:rPr>
          <w:spacing w:val="-4"/>
        </w:rPr>
        <w:t xml:space="preserve"> </w:t>
      </w:r>
      <w:r>
        <w:t>in</w:t>
      </w:r>
      <w:r>
        <w:rPr>
          <w:spacing w:val="-3"/>
        </w:rPr>
        <w:t xml:space="preserve"> </w:t>
      </w:r>
      <w:r>
        <w:t>total</w:t>
      </w:r>
      <w:r>
        <w:rPr>
          <w:spacing w:val="-2"/>
        </w:rPr>
        <w:t xml:space="preserve"> </w:t>
      </w:r>
      <w:r>
        <w:t>–</w:t>
      </w:r>
      <w:r>
        <w:rPr>
          <w:spacing w:val="-3"/>
        </w:rPr>
        <w:t xml:space="preserve"> </w:t>
      </w:r>
      <w:r>
        <w:t>the</w:t>
      </w:r>
      <w:r>
        <w:rPr>
          <w:spacing w:val="-4"/>
        </w:rPr>
        <w:t xml:space="preserve"> </w:t>
      </w:r>
      <w:r>
        <w:t>second,</w:t>
      </w:r>
      <w:r>
        <w:rPr>
          <w:spacing w:val="-3"/>
        </w:rPr>
        <w:t xml:space="preserve"> </w:t>
      </w:r>
      <w:r>
        <w:t>third</w:t>
      </w:r>
      <w:r>
        <w:rPr>
          <w:spacing w:val="-4"/>
        </w:rPr>
        <w:t xml:space="preserve"> </w:t>
      </w:r>
      <w:r>
        <w:t>and</w:t>
      </w:r>
      <w:r>
        <w:rPr>
          <w:spacing w:val="-3"/>
        </w:rPr>
        <w:t xml:space="preserve"> </w:t>
      </w:r>
      <w:r>
        <w:t>fourth</w:t>
      </w:r>
      <w:r>
        <w:rPr>
          <w:spacing w:val="-3"/>
        </w:rPr>
        <w:t xml:space="preserve"> </w:t>
      </w:r>
      <w:r>
        <w:t>years</w:t>
      </w:r>
      <w:r>
        <w:rPr>
          <w:spacing w:val="-4"/>
        </w:rPr>
        <w:t xml:space="preserve"> </w:t>
      </w:r>
      <w:r>
        <w:t>of</w:t>
      </w:r>
      <w:r>
        <w:rPr>
          <w:spacing w:val="-4"/>
        </w:rPr>
        <w:t xml:space="preserve"> </w:t>
      </w:r>
      <w:r>
        <w:t>funding</w:t>
      </w:r>
      <w:r>
        <w:rPr>
          <w:spacing w:val="-1"/>
        </w:rPr>
        <w:t xml:space="preserve"> </w:t>
      </w:r>
      <w:r>
        <w:t>being</w:t>
      </w:r>
      <w:r>
        <w:rPr>
          <w:spacing w:val="-2"/>
        </w:rPr>
        <w:t xml:space="preserve"> </w:t>
      </w:r>
      <w:r>
        <w:t>renewable only on proof of satisfactory progress.</w:t>
      </w:r>
    </w:p>
    <w:p w:rsidR="00AA13B4" w:rsidRDefault="00B34536">
      <w:pPr>
        <w:pStyle w:val="BodyText"/>
        <w:ind w:left="140" w:right="170"/>
      </w:pPr>
      <w:r>
        <w:rPr>
          <w:b/>
        </w:rPr>
        <w:t>Exception</w:t>
      </w:r>
      <w:r>
        <w:t>: A further</w:t>
      </w:r>
      <w:r>
        <w:rPr>
          <w:spacing w:val="-1"/>
        </w:rPr>
        <w:t xml:space="preserve"> </w:t>
      </w:r>
      <w:r>
        <w:t>award (extension funding) may be allocated to students for</w:t>
      </w:r>
      <w:r>
        <w:rPr>
          <w:spacing w:val="-1"/>
        </w:rPr>
        <w:t xml:space="preserve"> </w:t>
      </w:r>
      <w:r>
        <w:t>a fifth year; however,</w:t>
      </w:r>
      <w:r>
        <w:rPr>
          <w:spacing w:val="-2"/>
        </w:rPr>
        <w:t xml:space="preserve"> </w:t>
      </w:r>
      <w:r>
        <w:t>such</w:t>
      </w:r>
      <w:r>
        <w:rPr>
          <w:spacing w:val="-1"/>
        </w:rPr>
        <w:t xml:space="preserve"> </w:t>
      </w:r>
      <w:r>
        <w:t>extension awards</w:t>
      </w:r>
      <w:r>
        <w:rPr>
          <w:spacing w:val="-1"/>
        </w:rPr>
        <w:t xml:space="preserve"> </w:t>
      </w:r>
      <w:r>
        <w:t>will be</w:t>
      </w:r>
      <w:r>
        <w:rPr>
          <w:spacing w:val="-2"/>
        </w:rPr>
        <w:t xml:space="preserve"> </w:t>
      </w:r>
      <w:r>
        <w:t>pro-rated and</w:t>
      </w:r>
      <w:r>
        <w:rPr>
          <w:spacing w:val="-1"/>
        </w:rPr>
        <w:t xml:space="preserve"> </w:t>
      </w:r>
      <w:r>
        <w:t>subject</w:t>
      </w:r>
      <w:r>
        <w:rPr>
          <w:spacing w:val="-1"/>
        </w:rPr>
        <w:t xml:space="preserve"> </w:t>
      </w:r>
      <w:r>
        <w:t>to</w:t>
      </w:r>
      <w:r>
        <w:rPr>
          <w:spacing w:val="-1"/>
        </w:rPr>
        <w:t xml:space="preserve"> </w:t>
      </w:r>
      <w:r>
        <w:t>limitations</w:t>
      </w:r>
      <w:r>
        <w:rPr>
          <w:spacing w:val="-3"/>
        </w:rPr>
        <w:t xml:space="preserve"> </w:t>
      </w:r>
      <w:r>
        <w:t>depending on</w:t>
      </w:r>
      <w:r>
        <w:rPr>
          <w:spacing w:val="-1"/>
        </w:rPr>
        <w:t xml:space="preserve"> </w:t>
      </w:r>
      <w:r>
        <w:t>the source</w:t>
      </w:r>
      <w:r>
        <w:rPr>
          <w:spacing w:val="-4"/>
        </w:rPr>
        <w:t xml:space="preserve"> </w:t>
      </w:r>
      <w:r>
        <w:t>of</w:t>
      </w:r>
      <w:r>
        <w:rPr>
          <w:spacing w:val="-2"/>
        </w:rPr>
        <w:t xml:space="preserve"> </w:t>
      </w:r>
      <w:r>
        <w:t>funding</w:t>
      </w:r>
      <w:r>
        <w:rPr>
          <w:spacing w:val="-4"/>
        </w:rPr>
        <w:t xml:space="preserve"> </w:t>
      </w:r>
      <w:r>
        <w:t>and</w:t>
      </w:r>
      <w:r>
        <w:rPr>
          <w:spacing w:val="-3"/>
        </w:rPr>
        <w:t xml:space="preserve"> </w:t>
      </w:r>
      <w:r>
        <w:t>merits</w:t>
      </w:r>
      <w:r>
        <w:rPr>
          <w:spacing w:val="-2"/>
        </w:rPr>
        <w:t xml:space="preserve"> </w:t>
      </w:r>
      <w:r>
        <w:t>of</w:t>
      </w:r>
      <w:r>
        <w:rPr>
          <w:spacing w:val="-4"/>
        </w:rPr>
        <w:t xml:space="preserve"> </w:t>
      </w:r>
      <w:r>
        <w:t>the</w:t>
      </w:r>
      <w:r>
        <w:rPr>
          <w:spacing w:val="-4"/>
        </w:rPr>
        <w:t xml:space="preserve"> </w:t>
      </w:r>
      <w:r>
        <w:t>case.</w:t>
      </w:r>
      <w:r>
        <w:rPr>
          <w:spacing w:val="-3"/>
        </w:rPr>
        <w:t xml:space="preserve"> </w:t>
      </w:r>
      <w:r>
        <w:t>Extension</w:t>
      </w:r>
      <w:r>
        <w:rPr>
          <w:spacing w:val="-2"/>
        </w:rPr>
        <w:t xml:space="preserve"> </w:t>
      </w:r>
      <w:r>
        <w:t>funding</w:t>
      </w:r>
      <w:r>
        <w:rPr>
          <w:spacing w:val="-3"/>
        </w:rPr>
        <w:t xml:space="preserve"> </w:t>
      </w:r>
      <w:r>
        <w:t>may</w:t>
      </w:r>
      <w:r>
        <w:rPr>
          <w:spacing w:val="-4"/>
        </w:rPr>
        <w:t xml:space="preserve"> </w:t>
      </w:r>
      <w:r>
        <w:t>be</w:t>
      </w:r>
      <w:r>
        <w:rPr>
          <w:spacing w:val="-4"/>
        </w:rPr>
        <w:t xml:space="preserve"> </w:t>
      </w:r>
      <w:r>
        <w:t>allocated</w:t>
      </w:r>
      <w:r>
        <w:rPr>
          <w:spacing w:val="-3"/>
        </w:rPr>
        <w:t xml:space="preserve"> </w:t>
      </w:r>
      <w:r>
        <w:t>to</w:t>
      </w:r>
      <w:r>
        <w:rPr>
          <w:spacing w:val="-3"/>
        </w:rPr>
        <w:t xml:space="preserve"> </w:t>
      </w:r>
      <w:r>
        <w:t>students</w:t>
      </w:r>
      <w:r>
        <w:rPr>
          <w:spacing w:val="-2"/>
        </w:rPr>
        <w:t xml:space="preserve"> </w:t>
      </w:r>
      <w:r>
        <w:t>who require additional few months to complete their degree and graduate. Acceptable reasons for these awards coul</w:t>
      </w:r>
      <w:r>
        <w:t>d include:</w:t>
      </w:r>
    </w:p>
    <w:p w:rsidR="00AA13B4" w:rsidRDefault="00B34536">
      <w:pPr>
        <w:pStyle w:val="ListParagraph"/>
        <w:numPr>
          <w:ilvl w:val="2"/>
          <w:numId w:val="4"/>
        </w:numPr>
        <w:tabs>
          <w:tab w:val="left" w:pos="861"/>
        </w:tabs>
        <w:spacing w:line="294" w:lineRule="exact"/>
        <w:ind w:hanging="361"/>
        <w:jc w:val="both"/>
        <w:rPr>
          <w:sz w:val="24"/>
        </w:rPr>
      </w:pPr>
      <w:r>
        <w:rPr>
          <w:sz w:val="24"/>
        </w:rPr>
        <w:t>Requirement</w:t>
      </w:r>
      <w:r>
        <w:rPr>
          <w:spacing w:val="-2"/>
          <w:sz w:val="24"/>
        </w:rPr>
        <w:t xml:space="preserve"> </w:t>
      </w:r>
      <w:r>
        <w:rPr>
          <w:sz w:val="24"/>
        </w:rPr>
        <w:t>for</w:t>
      </w:r>
      <w:r>
        <w:rPr>
          <w:spacing w:val="-2"/>
          <w:sz w:val="24"/>
        </w:rPr>
        <w:t xml:space="preserve"> </w:t>
      </w:r>
      <w:r>
        <w:rPr>
          <w:sz w:val="24"/>
        </w:rPr>
        <w:t>corrections</w:t>
      </w:r>
      <w:r>
        <w:rPr>
          <w:spacing w:val="-1"/>
          <w:sz w:val="24"/>
        </w:rPr>
        <w:t xml:space="preserve"> </w:t>
      </w:r>
      <w:r>
        <w:rPr>
          <w:sz w:val="24"/>
        </w:rPr>
        <w:t>and</w:t>
      </w:r>
      <w:r>
        <w:rPr>
          <w:spacing w:val="-2"/>
          <w:sz w:val="24"/>
        </w:rPr>
        <w:t xml:space="preserve"> </w:t>
      </w:r>
      <w:r>
        <w:rPr>
          <w:sz w:val="24"/>
        </w:rPr>
        <w:t>re-submission</w:t>
      </w:r>
      <w:r>
        <w:rPr>
          <w:spacing w:val="-1"/>
          <w:sz w:val="24"/>
        </w:rPr>
        <w:t xml:space="preserve"> </w:t>
      </w:r>
      <w:r>
        <w:rPr>
          <w:sz w:val="24"/>
        </w:rPr>
        <w:t>of</w:t>
      </w:r>
      <w:r>
        <w:rPr>
          <w:spacing w:val="-1"/>
          <w:sz w:val="24"/>
        </w:rPr>
        <w:t xml:space="preserve"> </w:t>
      </w:r>
      <w:r>
        <w:rPr>
          <w:sz w:val="24"/>
        </w:rPr>
        <w:t>the</w:t>
      </w:r>
      <w:r>
        <w:rPr>
          <w:spacing w:val="-2"/>
          <w:sz w:val="24"/>
        </w:rPr>
        <w:t xml:space="preserve"> thesis.</w:t>
      </w:r>
    </w:p>
    <w:p w:rsidR="00AA13B4" w:rsidRDefault="00B34536">
      <w:pPr>
        <w:pStyle w:val="ListParagraph"/>
        <w:numPr>
          <w:ilvl w:val="2"/>
          <w:numId w:val="4"/>
        </w:numPr>
        <w:tabs>
          <w:tab w:val="left" w:pos="861"/>
        </w:tabs>
        <w:spacing w:before="1"/>
        <w:ind w:right="469"/>
        <w:jc w:val="both"/>
        <w:rPr>
          <w:sz w:val="24"/>
        </w:rPr>
      </w:pPr>
      <w:r>
        <w:rPr>
          <w:sz w:val="24"/>
        </w:rPr>
        <w:t>Late completion of the degree due to supervision problems, laboratory /equipment failure,</w:t>
      </w:r>
      <w:r>
        <w:rPr>
          <w:spacing w:val="-3"/>
          <w:sz w:val="24"/>
        </w:rPr>
        <w:t xml:space="preserve"> </w:t>
      </w:r>
      <w:r>
        <w:rPr>
          <w:sz w:val="24"/>
        </w:rPr>
        <w:t>etc.</w:t>
      </w:r>
      <w:r>
        <w:rPr>
          <w:spacing w:val="-1"/>
          <w:sz w:val="24"/>
        </w:rPr>
        <w:t xml:space="preserve"> </w:t>
      </w:r>
      <w:r>
        <w:rPr>
          <w:sz w:val="24"/>
        </w:rPr>
        <w:t>In</w:t>
      </w:r>
      <w:r>
        <w:rPr>
          <w:spacing w:val="-3"/>
          <w:sz w:val="24"/>
        </w:rPr>
        <w:t xml:space="preserve"> </w:t>
      </w:r>
      <w:r>
        <w:rPr>
          <w:sz w:val="24"/>
        </w:rPr>
        <w:t>such cases,</w:t>
      </w:r>
      <w:r>
        <w:rPr>
          <w:spacing w:val="-3"/>
          <w:sz w:val="24"/>
        </w:rPr>
        <w:t xml:space="preserve"> </w:t>
      </w:r>
      <w:r>
        <w:rPr>
          <w:sz w:val="24"/>
        </w:rPr>
        <w:t>a</w:t>
      </w:r>
      <w:r>
        <w:rPr>
          <w:spacing w:val="-4"/>
          <w:sz w:val="24"/>
        </w:rPr>
        <w:t xml:space="preserve"> </w:t>
      </w:r>
      <w:r>
        <w:rPr>
          <w:sz w:val="24"/>
        </w:rPr>
        <w:t>detailed</w:t>
      </w:r>
      <w:r>
        <w:rPr>
          <w:spacing w:val="-4"/>
          <w:sz w:val="24"/>
        </w:rPr>
        <w:t xml:space="preserve"> </w:t>
      </w:r>
      <w:r>
        <w:rPr>
          <w:sz w:val="24"/>
        </w:rPr>
        <w:t>motivation</w:t>
      </w:r>
      <w:r>
        <w:rPr>
          <w:spacing w:val="-2"/>
          <w:sz w:val="24"/>
        </w:rPr>
        <w:t xml:space="preserve"> </w:t>
      </w:r>
      <w:r>
        <w:rPr>
          <w:sz w:val="24"/>
        </w:rPr>
        <w:t>endorsed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Dean</w:t>
      </w:r>
      <w:r>
        <w:rPr>
          <w:spacing w:val="-3"/>
          <w:sz w:val="24"/>
        </w:rPr>
        <w:t xml:space="preserve"> </w:t>
      </w:r>
      <w:r>
        <w:rPr>
          <w:sz w:val="24"/>
        </w:rPr>
        <w:t>of</w:t>
      </w:r>
      <w:r>
        <w:rPr>
          <w:spacing w:val="-2"/>
          <w:sz w:val="24"/>
        </w:rPr>
        <w:t xml:space="preserve"> </w:t>
      </w:r>
      <w:r>
        <w:rPr>
          <w:sz w:val="24"/>
        </w:rPr>
        <w:t>Faculty</w:t>
      </w:r>
      <w:r>
        <w:rPr>
          <w:spacing w:val="-2"/>
          <w:sz w:val="24"/>
        </w:rPr>
        <w:t xml:space="preserve"> </w:t>
      </w:r>
      <w:r>
        <w:rPr>
          <w:sz w:val="24"/>
        </w:rPr>
        <w:t xml:space="preserve">is </w:t>
      </w:r>
      <w:r>
        <w:rPr>
          <w:spacing w:val="-2"/>
          <w:sz w:val="24"/>
        </w:rPr>
        <w:t>required.</w:t>
      </w:r>
    </w:p>
    <w:p w:rsidR="00AA13B4" w:rsidRDefault="00AA13B4">
      <w:pPr>
        <w:pStyle w:val="BodyText"/>
      </w:pPr>
    </w:p>
    <w:p w:rsidR="00AA13B4" w:rsidRDefault="00B34536">
      <w:pPr>
        <w:pStyle w:val="Heading1"/>
        <w:numPr>
          <w:ilvl w:val="0"/>
          <w:numId w:val="4"/>
        </w:numPr>
        <w:tabs>
          <w:tab w:val="left" w:pos="921"/>
        </w:tabs>
        <w:ind w:left="920" w:hanging="781"/>
        <w:jc w:val="both"/>
      </w:pPr>
      <w:r>
        <w:t>Late</w:t>
      </w:r>
      <w:r>
        <w:rPr>
          <w:spacing w:val="-6"/>
        </w:rPr>
        <w:t xml:space="preserve"> </w:t>
      </w:r>
      <w:r>
        <w:t>or</w:t>
      </w:r>
      <w:r>
        <w:rPr>
          <w:spacing w:val="-4"/>
        </w:rPr>
        <w:t xml:space="preserve"> </w:t>
      </w:r>
      <w:r>
        <w:t>incomplete</w:t>
      </w:r>
      <w:r>
        <w:rPr>
          <w:spacing w:val="-4"/>
        </w:rPr>
        <w:t xml:space="preserve"> </w:t>
      </w:r>
      <w:r>
        <w:t>applications</w:t>
      </w:r>
      <w:r>
        <w:rPr>
          <w:spacing w:val="-3"/>
        </w:rPr>
        <w:t xml:space="preserve"> </w:t>
      </w:r>
      <w:r>
        <w:t>and</w:t>
      </w:r>
      <w:r>
        <w:rPr>
          <w:spacing w:val="-3"/>
        </w:rPr>
        <w:t xml:space="preserve"> </w:t>
      </w:r>
      <w:r>
        <w:rPr>
          <w:spacing w:val="-2"/>
        </w:rPr>
        <w:t>cancellations</w:t>
      </w:r>
    </w:p>
    <w:p w:rsidR="00AA13B4" w:rsidRDefault="00B34536">
      <w:pPr>
        <w:pStyle w:val="BodyText"/>
        <w:spacing w:before="120"/>
        <w:ind w:left="140" w:right="132"/>
        <w:jc w:val="both"/>
      </w:pPr>
      <w:r>
        <w:t>The University reserves the right to decline late, incomplete, or inappropriate applications for funding. Withdrawn applications will be cancelled. This ensures that selection processes are fair,</w:t>
      </w:r>
      <w:r>
        <w:t xml:space="preserve"> and that those students who have complied</w:t>
      </w:r>
      <w:r>
        <w:rPr>
          <w:spacing w:val="-1"/>
        </w:rPr>
        <w:t xml:space="preserve"> </w:t>
      </w:r>
      <w:r>
        <w:t>with the deadlines and application conditions compete on the same level.</w:t>
      </w:r>
    </w:p>
    <w:p w:rsidR="00AA13B4" w:rsidRDefault="00AA13B4">
      <w:pPr>
        <w:pStyle w:val="BodyText"/>
        <w:spacing w:before="5"/>
        <w:rPr>
          <w:sz w:val="34"/>
        </w:rPr>
      </w:pPr>
    </w:p>
    <w:p w:rsidR="00AA13B4" w:rsidRDefault="00B34536">
      <w:pPr>
        <w:pStyle w:val="Heading1"/>
        <w:numPr>
          <w:ilvl w:val="0"/>
          <w:numId w:val="4"/>
        </w:numPr>
        <w:tabs>
          <w:tab w:val="left" w:pos="921"/>
        </w:tabs>
        <w:ind w:left="920" w:hanging="781"/>
        <w:jc w:val="both"/>
      </w:pPr>
      <w:r>
        <w:t>Funding</w:t>
      </w:r>
      <w:r>
        <w:rPr>
          <w:spacing w:val="-8"/>
        </w:rPr>
        <w:t xml:space="preserve"> </w:t>
      </w:r>
      <w:r>
        <w:t>for</w:t>
      </w:r>
      <w:r>
        <w:rPr>
          <w:spacing w:val="-10"/>
        </w:rPr>
        <w:t xml:space="preserve"> </w:t>
      </w:r>
      <w:r>
        <w:t>international</w:t>
      </w:r>
      <w:r>
        <w:rPr>
          <w:spacing w:val="-7"/>
        </w:rPr>
        <w:t xml:space="preserve"> </w:t>
      </w:r>
      <w:r>
        <w:t>students</w:t>
      </w:r>
      <w:r>
        <w:rPr>
          <w:spacing w:val="-8"/>
        </w:rPr>
        <w:t xml:space="preserve"> </w:t>
      </w:r>
      <w:r>
        <w:t>and</w:t>
      </w:r>
      <w:r>
        <w:rPr>
          <w:spacing w:val="-8"/>
        </w:rPr>
        <w:t xml:space="preserve"> </w:t>
      </w:r>
      <w:r>
        <w:rPr>
          <w:spacing w:val="-2"/>
        </w:rPr>
        <w:t>refugees</w:t>
      </w:r>
    </w:p>
    <w:p w:rsidR="00AA13B4" w:rsidRDefault="00B34536">
      <w:pPr>
        <w:pStyle w:val="BodyText"/>
        <w:spacing w:before="121"/>
        <w:ind w:left="140" w:right="247"/>
        <w:jc w:val="both"/>
      </w:pPr>
      <w:r>
        <w:t>A</w:t>
      </w:r>
      <w:r>
        <w:rPr>
          <w:spacing w:val="-4"/>
        </w:rPr>
        <w:t xml:space="preserve"> </w:t>
      </w:r>
      <w:r>
        <w:t>limited</w:t>
      </w:r>
      <w:r>
        <w:rPr>
          <w:spacing w:val="-3"/>
        </w:rPr>
        <w:t xml:space="preserve"> </w:t>
      </w:r>
      <w:r>
        <w:t>amount</w:t>
      </w:r>
      <w:r>
        <w:rPr>
          <w:spacing w:val="-3"/>
        </w:rPr>
        <w:t xml:space="preserve"> </w:t>
      </w:r>
      <w:r>
        <w:t>of</w:t>
      </w:r>
      <w:r>
        <w:rPr>
          <w:spacing w:val="-4"/>
        </w:rPr>
        <w:t xml:space="preserve"> </w:t>
      </w:r>
      <w:r>
        <w:t>UCT</w:t>
      </w:r>
      <w:r>
        <w:rPr>
          <w:spacing w:val="-3"/>
        </w:rPr>
        <w:t xml:space="preserve"> </w:t>
      </w:r>
      <w:r>
        <w:t>funding</w:t>
      </w:r>
      <w:r>
        <w:rPr>
          <w:spacing w:val="-4"/>
        </w:rPr>
        <w:t xml:space="preserve"> </w:t>
      </w:r>
      <w:r>
        <w:t>is</w:t>
      </w:r>
      <w:r>
        <w:rPr>
          <w:spacing w:val="-3"/>
        </w:rPr>
        <w:t xml:space="preserve"> </w:t>
      </w:r>
      <w:r>
        <w:t>available</w:t>
      </w:r>
      <w:r>
        <w:rPr>
          <w:spacing w:val="-1"/>
        </w:rPr>
        <w:t xml:space="preserve"> </w:t>
      </w:r>
      <w:r>
        <w:t>for</w:t>
      </w:r>
      <w:r>
        <w:rPr>
          <w:spacing w:val="-3"/>
        </w:rPr>
        <w:t xml:space="preserve"> </w:t>
      </w:r>
      <w:r>
        <w:t>students</w:t>
      </w:r>
      <w:r>
        <w:rPr>
          <w:spacing w:val="-2"/>
        </w:rPr>
        <w:t xml:space="preserve"> </w:t>
      </w:r>
      <w:r>
        <w:t>with</w:t>
      </w:r>
      <w:r>
        <w:rPr>
          <w:spacing w:val="-3"/>
        </w:rPr>
        <w:t xml:space="preserve"> </w:t>
      </w:r>
      <w:r>
        <w:t>international</w:t>
      </w:r>
      <w:r>
        <w:rPr>
          <w:spacing w:val="-2"/>
        </w:rPr>
        <w:t xml:space="preserve"> </w:t>
      </w:r>
      <w:r>
        <w:t>citizenship</w:t>
      </w:r>
      <w:r>
        <w:rPr>
          <w:spacing w:val="-2"/>
        </w:rPr>
        <w:t xml:space="preserve"> </w:t>
      </w:r>
      <w:r>
        <w:t>and refugee</w:t>
      </w:r>
      <w:r>
        <w:rPr>
          <w:spacing w:val="-3"/>
        </w:rPr>
        <w:t xml:space="preserve"> </w:t>
      </w:r>
      <w:r>
        <w:t>status.</w:t>
      </w:r>
      <w:r>
        <w:rPr>
          <w:spacing w:val="-2"/>
        </w:rPr>
        <w:t xml:space="preserve"> </w:t>
      </w:r>
      <w:r>
        <w:t>The</w:t>
      </w:r>
      <w:r>
        <w:rPr>
          <w:spacing w:val="-3"/>
        </w:rPr>
        <w:t xml:space="preserve"> </w:t>
      </w:r>
      <w:r>
        <w:t>funding</w:t>
      </w:r>
      <w:r>
        <w:rPr>
          <w:spacing w:val="-2"/>
        </w:rPr>
        <w:t xml:space="preserve"> </w:t>
      </w:r>
      <w:r>
        <w:t>from</w:t>
      </w:r>
      <w:r>
        <w:rPr>
          <w:spacing w:val="-2"/>
        </w:rPr>
        <w:t xml:space="preserve"> </w:t>
      </w:r>
      <w:r>
        <w:t>UCT</w:t>
      </w:r>
      <w:r>
        <w:rPr>
          <w:spacing w:val="-2"/>
        </w:rPr>
        <w:t xml:space="preserve"> </w:t>
      </w:r>
      <w:r>
        <w:t>(through</w:t>
      </w:r>
      <w:r>
        <w:rPr>
          <w:spacing w:val="-2"/>
        </w:rPr>
        <w:t xml:space="preserve"> </w:t>
      </w:r>
      <w:r>
        <w:t>the</w:t>
      </w:r>
      <w:r>
        <w:rPr>
          <w:spacing w:val="-3"/>
        </w:rPr>
        <w:t xml:space="preserve"> </w:t>
      </w:r>
      <w:r>
        <w:t>University</w:t>
      </w:r>
      <w:r>
        <w:rPr>
          <w:spacing w:val="-1"/>
        </w:rPr>
        <w:t xml:space="preserve"> </w:t>
      </w:r>
      <w:r>
        <w:t>Research</w:t>
      </w:r>
      <w:r>
        <w:rPr>
          <w:spacing w:val="-2"/>
        </w:rPr>
        <w:t xml:space="preserve"> </w:t>
      </w:r>
      <w:r>
        <w:t>Committee</w:t>
      </w:r>
      <w:r>
        <w:rPr>
          <w:spacing w:val="-2"/>
        </w:rPr>
        <w:t xml:space="preserve"> </w:t>
      </w:r>
      <w:r>
        <w:t>General Operating Budget) awarded to this</w:t>
      </w:r>
      <w:r>
        <w:rPr>
          <w:spacing w:val="-1"/>
        </w:rPr>
        <w:t xml:space="preserve"> </w:t>
      </w:r>
      <w:r>
        <w:t xml:space="preserve">category of students may be held concurrently with other </w:t>
      </w:r>
      <w:r>
        <w:rPr>
          <w:spacing w:val="-2"/>
        </w:rPr>
        <w:t>awards.</w:t>
      </w:r>
    </w:p>
    <w:p w:rsidR="00AA13B4" w:rsidRDefault="00AA13B4">
      <w:pPr>
        <w:jc w:val="both"/>
        <w:sectPr w:rsidR="00AA13B4">
          <w:pgSz w:w="11900" w:h="16850"/>
          <w:pgMar w:top="1360" w:right="1300" w:bottom="1240" w:left="1300" w:header="0" w:footer="1051" w:gutter="0"/>
          <w:cols w:space="720"/>
        </w:sectPr>
      </w:pPr>
    </w:p>
    <w:p w:rsidR="00AA13B4" w:rsidRDefault="00B34536">
      <w:pPr>
        <w:pStyle w:val="Heading1"/>
        <w:numPr>
          <w:ilvl w:val="0"/>
          <w:numId w:val="4"/>
        </w:numPr>
        <w:tabs>
          <w:tab w:val="left" w:pos="861"/>
        </w:tabs>
        <w:spacing w:before="74"/>
        <w:ind w:hanging="721"/>
        <w:jc w:val="both"/>
      </w:pPr>
      <w:r>
        <w:t>Conditions</w:t>
      </w:r>
      <w:r>
        <w:rPr>
          <w:spacing w:val="-5"/>
        </w:rPr>
        <w:t xml:space="preserve"> </w:t>
      </w:r>
      <w:r>
        <w:t>of</w:t>
      </w:r>
      <w:r>
        <w:rPr>
          <w:spacing w:val="-5"/>
        </w:rPr>
        <w:t xml:space="preserve"> </w:t>
      </w:r>
      <w:r>
        <w:t>awards</w:t>
      </w:r>
      <w:r>
        <w:rPr>
          <w:spacing w:val="-3"/>
        </w:rPr>
        <w:t xml:space="preserve"> </w:t>
      </w:r>
      <w:r>
        <w:t>and</w:t>
      </w:r>
      <w:r>
        <w:rPr>
          <w:spacing w:val="-3"/>
        </w:rPr>
        <w:t xml:space="preserve"> </w:t>
      </w:r>
      <w:r>
        <w:t>grants</w:t>
      </w:r>
      <w:r>
        <w:rPr>
          <w:spacing w:val="-5"/>
        </w:rPr>
        <w:t xml:space="preserve"> </w:t>
      </w:r>
      <w:r>
        <w:t>as</w:t>
      </w:r>
      <w:r>
        <w:rPr>
          <w:spacing w:val="-4"/>
        </w:rPr>
        <w:t xml:space="preserve"> </w:t>
      </w:r>
      <w:r>
        <w:t>laid</w:t>
      </w:r>
      <w:r>
        <w:rPr>
          <w:spacing w:val="-6"/>
        </w:rPr>
        <w:t xml:space="preserve"> </w:t>
      </w:r>
      <w:r>
        <w:t>down</w:t>
      </w:r>
      <w:r>
        <w:rPr>
          <w:spacing w:val="-4"/>
        </w:rPr>
        <w:t xml:space="preserve"> </w:t>
      </w:r>
      <w:r>
        <w:t>in</w:t>
      </w:r>
      <w:r>
        <w:rPr>
          <w:spacing w:val="-4"/>
        </w:rPr>
        <w:t xml:space="preserve"> </w:t>
      </w:r>
      <w:r>
        <w:t>bequests</w:t>
      </w:r>
      <w:r>
        <w:rPr>
          <w:spacing w:val="-4"/>
        </w:rPr>
        <w:t xml:space="preserve"> </w:t>
      </w:r>
      <w:r>
        <w:t>or</w:t>
      </w:r>
      <w:r>
        <w:rPr>
          <w:spacing w:val="-5"/>
        </w:rPr>
        <w:t xml:space="preserve"> </w:t>
      </w:r>
      <w:r>
        <w:t>by</w:t>
      </w:r>
      <w:r>
        <w:rPr>
          <w:spacing w:val="-4"/>
        </w:rPr>
        <w:t xml:space="preserve"> </w:t>
      </w:r>
      <w:r>
        <w:rPr>
          <w:spacing w:val="-2"/>
        </w:rPr>
        <w:t>donors</w:t>
      </w:r>
    </w:p>
    <w:p w:rsidR="00AA13B4" w:rsidRDefault="00B34536">
      <w:pPr>
        <w:pStyle w:val="BodyText"/>
        <w:spacing w:before="120"/>
        <w:ind w:left="140" w:right="135"/>
        <w:jc w:val="both"/>
      </w:pPr>
      <w:r>
        <w:t>There is some funding for postgraduate students that is granted via bequests and specific donors. After establishing that they follow national tax laws and current UCT ethical considerations (as appropriate), UCT will ens</w:t>
      </w:r>
      <w:r>
        <w:t>ure that the conditions of awards and grants as laid down in bequests or by donors, sponsors or the University, are adhered to.</w:t>
      </w:r>
    </w:p>
    <w:p w:rsidR="00AA13B4" w:rsidRDefault="00AA13B4">
      <w:pPr>
        <w:pStyle w:val="BodyText"/>
      </w:pPr>
    </w:p>
    <w:p w:rsidR="00AA13B4" w:rsidRDefault="00B34536">
      <w:pPr>
        <w:pStyle w:val="BodyText"/>
        <w:spacing w:before="1"/>
        <w:ind w:left="140" w:right="138"/>
        <w:jc w:val="both"/>
      </w:pPr>
      <w:r>
        <w:t>The</w:t>
      </w:r>
      <w:r>
        <w:rPr>
          <w:spacing w:val="-13"/>
        </w:rPr>
        <w:t xml:space="preserve"> </w:t>
      </w:r>
      <w:r>
        <w:t>University</w:t>
      </w:r>
      <w:r>
        <w:rPr>
          <w:spacing w:val="-11"/>
        </w:rPr>
        <w:t xml:space="preserve"> </w:t>
      </w:r>
      <w:r>
        <w:t>reserves</w:t>
      </w:r>
      <w:r>
        <w:rPr>
          <w:spacing w:val="-9"/>
        </w:rPr>
        <w:t xml:space="preserve"> </w:t>
      </w:r>
      <w:r>
        <w:t>the</w:t>
      </w:r>
      <w:r>
        <w:rPr>
          <w:spacing w:val="-12"/>
        </w:rPr>
        <w:t xml:space="preserve"> </w:t>
      </w:r>
      <w:r>
        <w:t>right</w:t>
      </w:r>
      <w:r>
        <w:rPr>
          <w:spacing w:val="-12"/>
        </w:rPr>
        <w:t xml:space="preserve"> </w:t>
      </w:r>
      <w:r>
        <w:t>to</w:t>
      </w:r>
      <w:r>
        <w:rPr>
          <w:spacing w:val="-10"/>
        </w:rPr>
        <w:t xml:space="preserve"> </w:t>
      </w:r>
      <w:r>
        <w:t>cancel</w:t>
      </w:r>
      <w:r>
        <w:rPr>
          <w:spacing w:val="-11"/>
        </w:rPr>
        <w:t xml:space="preserve"> </w:t>
      </w:r>
      <w:r>
        <w:t>or</w:t>
      </w:r>
      <w:r>
        <w:rPr>
          <w:spacing w:val="-10"/>
        </w:rPr>
        <w:t xml:space="preserve"> </w:t>
      </w:r>
      <w:r>
        <w:t>withdraw</w:t>
      </w:r>
      <w:r>
        <w:rPr>
          <w:spacing w:val="-9"/>
        </w:rPr>
        <w:t xml:space="preserve"> </w:t>
      </w:r>
      <w:r>
        <w:t>any</w:t>
      </w:r>
      <w:r>
        <w:rPr>
          <w:spacing w:val="-10"/>
        </w:rPr>
        <w:t xml:space="preserve"> </w:t>
      </w:r>
      <w:r>
        <w:t>award</w:t>
      </w:r>
      <w:r>
        <w:rPr>
          <w:spacing w:val="-14"/>
        </w:rPr>
        <w:t xml:space="preserve"> </w:t>
      </w:r>
      <w:r>
        <w:t>made</w:t>
      </w:r>
      <w:r>
        <w:rPr>
          <w:spacing w:val="-14"/>
        </w:rPr>
        <w:t xml:space="preserve"> </w:t>
      </w:r>
      <w:r>
        <w:t>if</w:t>
      </w:r>
      <w:r>
        <w:rPr>
          <w:spacing w:val="-11"/>
        </w:rPr>
        <w:t xml:space="preserve"> </w:t>
      </w:r>
      <w:r>
        <w:t>the</w:t>
      </w:r>
      <w:r>
        <w:rPr>
          <w:spacing w:val="-14"/>
        </w:rPr>
        <w:t xml:space="preserve"> </w:t>
      </w:r>
      <w:r>
        <w:t>recipient</w:t>
      </w:r>
      <w:r>
        <w:rPr>
          <w:spacing w:val="-11"/>
        </w:rPr>
        <w:t xml:space="preserve"> </w:t>
      </w:r>
      <w:r>
        <w:t>of</w:t>
      </w:r>
      <w:r>
        <w:rPr>
          <w:spacing w:val="-11"/>
        </w:rPr>
        <w:t xml:space="preserve"> </w:t>
      </w:r>
      <w:r>
        <w:t>such an award does not comply with the stated conditions of the award.</w:t>
      </w:r>
    </w:p>
    <w:p w:rsidR="00AA13B4" w:rsidRDefault="00AA13B4">
      <w:pPr>
        <w:pStyle w:val="BodyText"/>
        <w:spacing w:before="11"/>
        <w:rPr>
          <w:sz w:val="23"/>
        </w:rPr>
      </w:pPr>
    </w:p>
    <w:p w:rsidR="00AA13B4" w:rsidRDefault="00B34536">
      <w:pPr>
        <w:pStyle w:val="BodyText"/>
        <w:ind w:left="140" w:right="170"/>
      </w:pPr>
      <w:r>
        <w:t>All awards made are governed by conditions that are approved by the DVC for Research &amp;</w:t>
      </w:r>
      <w:r>
        <w:rPr>
          <w:spacing w:val="40"/>
        </w:rPr>
        <w:t xml:space="preserve"> </w:t>
      </w:r>
      <w:r>
        <w:t>Internationalisation (or nominee). Such conditions ensure that:</w:t>
      </w:r>
    </w:p>
    <w:p w:rsidR="00AA13B4" w:rsidRDefault="00B34536">
      <w:pPr>
        <w:pStyle w:val="ListParagraph"/>
        <w:numPr>
          <w:ilvl w:val="0"/>
          <w:numId w:val="2"/>
        </w:numPr>
        <w:tabs>
          <w:tab w:val="left" w:pos="861"/>
        </w:tabs>
        <w:spacing w:before="2"/>
        <w:rPr>
          <w:sz w:val="24"/>
        </w:rPr>
      </w:pPr>
      <w:r>
        <w:rPr>
          <w:sz w:val="24"/>
        </w:rPr>
        <w:t>the</w:t>
      </w:r>
      <w:r>
        <w:rPr>
          <w:spacing w:val="-2"/>
          <w:sz w:val="24"/>
        </w:rPr>
        <w:t xml:space="preserve"> </w:t>
      </w:r>
      <w:r>
        <w:rPr>
          <w:sz w:val="24"/>
        </w:rPr>
        <w:t>University remains compliant</w:t>
      </w:r>
      <w:r>
        <w:rPr>
          <w:spacing w:val="-1"/>
          <w:sz w:val="24"/>
        </w:rPr>
        <w:t xml:space="preserve"> </w:t>
      </w:r>
      <w:r>
        <w:rPr>
          <w:sz w:val="24"/>
        </w:rPr>
        <w:t>with tax</w:t>
      </w:r>
      <w:r>
        <w:rPr>
          <w:spacing w:val="-1"/>
          <w:sz w:val="24"/>
        </w:rPr>
        <w:t xml:space="preserve"> </w:t>
      </w:r>
      <w:r>
        <w:rPr>
          <w:spacing w:val="-2"/>
          <w:sz w:val="24"/>
        </w:rPr>
        <w:t>regulations/guidelines.</w:t>
      </w:r>
    </w:p>
    <w:p w:rsidR="00AA13B4" w:rsidRDefault="00B34536">
      <w:pPr>
        <w:pStyle w:val="ListParagraph"/>
        <w:numPr>
          <w:ilvl w:val="0"/>
          <w:numId w:val="2"/>
        </w:numPr>
        <w:tabs>
          <w:tab w:val="left" w:pos="861"/>
        </w:tabs>
        <w:spacing w:before="19"/>
        <w:ind w:right="135" w:hanging="293"/>
        <w:rPr>
          <w:sz w:val="24"/>
        </w:rPr>
      </w:pPr>
      <w:r>
        <w:rPr>
          <w:sz w:val="24"/>
        </w:rPr>
        <w:t>the</w:t>
      </w:r>
      <w:r>
        <w:rPr>
          <w:spacing w:val="30"/>
          <w:sz w:val="24"/>
        </w:rPr>
        <w:t xml:space="preserve"> </w:t>
      </w:r>
      <w:r>
        <w:rPr>
          <w:sz w:val="24"/>
        </w:rPr>
        <w:t>applications</w:t>
      </w:r>
      <w:r>
        <w:rPr>
          <w:spacing w:val="31"/>
          <w:sz w:val="24"/>
        </w:rPr>
        <w:t xml:space="preserve"> </w:t>
      </w:r>
      <w:r>
        <w:rPr>
          <w:sz w:val="24"/>
        </w:rPr>
        <w:t>submitted</w:t>
      </w:r>
      <w:r>
        <w:rPr>
          <w:spacing w:val="31"/>
          <w:sz w:val="24"/>
        </w:rPr>
        <w:t xml:space="preserve"> </w:t>
      </w:r>
      <w:r>
        <w:rPr>
          <w:sz w:val="24"/>
        </w:rPr>
        <w:t>by</w:t>
      </w:r>
      <w:r>
        <w:rPr>
          <w:spacing w:val="30"/>
          <w:sz w:val="24"/>
        </w:rPr>
        <w:t xml:space="preserve"> </w:t>
      </w:r>
      <w:r>
        <w:rPr>
          <w:sz w:val="24"/>
        </w:rPr>
        <w:t>students</w:t>
      </w:r>
      <w:r>
        <w:rPr>
          <w:spacing w:val="30"/>
          <w:sz w:val="24"/>
        </w:rPr>
        <w:t xml:space="preserve"> </w:t>
      </w:r>
      <w:r>
        <w:rPr>
          <w:sz w:val="24"/>
        </w:rPr>
        <w:t>in</w:t>
      </w:r>
      <w:r>
        <w:rPr>
          <w:spacing w:val="30"/>
          <w:sz w:val="24"/>
        </w:rPr>
        <w:t xml:space="preserve"> </w:t>
      </w:r>
      <w:r>
        <w:rPr>
          <w:sz w:val="24"/>
        </w:rPr>
        <w:t>competition</w:t>
      </w:r>
      <w:r>
        <w:rPr>
          <w:spacing w:val="31"/>
          <w:sz w:val="24"/>
        </w:rPr>
        <w:t xml:space="preserve"> </w:t>
      </w:r>
      <w:r>
        <w:rPr>
          <w:sz w:val="24"/>
        </w:rPr>
        <w:t>for</w:t>
      </w:r>
      <w:r>
        <w:rPr>
          <w:spacing w:val="29"/>
          <w:sz w:val="24"/>
        </w:rPr>
        <w:t xml:space="preserve"> </w:t>
      </w:r>
      <w:r>
        <w:rPr>
          <w:sz w:val="24"/>
        </w:rPr>
        <w:t>such</w:t>
      </w:r>
      <w:r>
        <w:rPr>
          <w:spacing w:val="30"/>
          <w:sz w:val="24"/>
        </w:rPr>
        <w:t xml:space="preserve"> </w:t>
      </w:r>
      <w:r>
        <w:rPr>
          <w:sz w:val="24"/>
        </w:rPr>
        <w:t>awards</w:t>
      </w:r>
      <w:r>
        <w:rPr>
          <w:spacing w:val="32"/>
          <w:sz w:val="24"/>
        </w:rPr>
        <w:t xml:space="preserve"> </w:t>
      </w:r>
      <w:r>
        <w:rPr>
          <w:sz w:val="24"/>
        </w:rPr>
        <w:t>are</w:t>
      </w:r>
      <w:r>
        <w:rPr>
          <w:spacing w:val="29"/>
          <w:sz w:val="24"/>
        </w:rPr>
        <w:t xml:space="preserve"> </w:t>
      </w:r>
      <w:r>
        <w:rPr>
          <w:sz w:val="24"/>
        </w:rPr>
        <w:t>assessed using the stated criteria, and</w:t>
      </w:r>
    </w:p>
    <w:p w:rsidR="00AA13B4" w:rsidRDefault="00B34536">
      <w:pPr>
        <w:pStyle w:val="ListParagraph"/>
        <w:numPr>
          <w:ilvl w:val="0"/>
          <w:numId w:val="2"/>
        </w:numPr>
        <w:tabs>
          <w:tab w:val="left" w:pos="861"/>
        </w:tabs>
        <w:spacing w:line="293" w:lineRule="exact"/>
        <w:ind w:hanging="294"/>
        <w:rPr>
          <w:sz w:val="24"/>
        </w:rPr>
      </w:pPr>
      <w:r>
        <w:rPr>
          <w:sz w:val="24"/>
        </w:rPr>
        <w:t>the</w:t>
      </w:r>
      <w:r>
        <w:rPr>
          <w:spacing w:val="-4"/>
          <w:sz w:val="24"/>
        </w:rPr>
        <w:t xml:space="preserve"> </w:t>
      </w:r>
      <w:r>
        <w:rPr>
          <w:sz w:val="24"/>
        </w:rPr>
        <w:t>selection</w:t>
      </w:r>
      <w:r>
        <w:rPr>
          <w:spacing w:val="-2"/>
          <w:sz w:val="24"/>
        </w:rPr>
        <w:t xml:space="preserve"> </w:t>
      </w:r>
      <w:r>
        <w:rPr>
          <w:sz w:val="24"/>
        </w:rPr>
        <w:t>process</w:t>
      </w:r>
      <w:r>
        <w:rPr>
          <w:spacing w:val="-1"/>
          <w:sz w:val="24"/>
        </w:rPr>
        <w:t xml:space="preserve"> </w:t>
      </w:r>
      <w:r>
        <w:rPr>
          <w:sz w:val="24"/>
        </w:rPr>
        <w:t>for</w:t>
      </w:r>
      <w:r>
        <w:rPr>
          <w:spacing w:val="-2"/>
          <w:sz w:val="24"/>
        </w:rPr>
        <w:t xml:space="preserve"> </w:t>
      </w:r>
      <w:r>
        <w:rPr>
          <w:sz w:val="24"/>
        </w:rPr>
        <w:t>all</w:t>
      </w:r>
      <w:r>
        <w:rPr>
          <w:spacing w:val="-2"/>
          <w:sz w:val="24"/>
        </w:rPr>
        <w:t xml:space="preserve"> </w:t>
      </w:r>
      <w:r>
        <w:rPr>
          <w:sz w:val="24"/>
        </w:rPr>
        <w:t>awards</w:t>
      </w:r>
      <w:r>
        <w:rPr>
          <w:spacing w:val="-3"/>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3"/>
          <w:sz w:val="24"/>
        </w:rPr>
        <w:t xml:space="preserve"> </w:t>
      </w:r>
      <w:r>
        <w:rPr>
          <w:sz w:val="24"/>
        </w:rPr>
        <w:t>set and</w:t>
      </w:r>
      <w:r>
        <w:rPr>
          <w:spacing w:val="-2"/>
          <w:sz w:val="24"/>
        </w:rPr>
        <w:t xml:space="preserve"> </w:t>
      </w:r>
      <w:r>
        <w:rPr>
          <w:sz w:val="24"/>
        </w:rPr>
        <w:t>approved</w:t>
      </w:r>
      <w:r>
        <w:rPr>
          <w:spacing w:val="-1"/>
          <w:sz w:val="24"/>
        </w:rPr>
        <w:t xml:space="preserve"> </w:t>
      </w:r>
      <w:r>
        <w:rPr>
          <w:spacing w:val="-2"/>
          <w:sz w:val="24"/>
        </w:rPr>
        <w:t>criteria.</w:t>
      </w:r>
    </w:p>
    <w:p w:rsidR="00AA13B4" w:rsidRDefault="00AA13B4">
      <w:pPr>
        <w:pStyle w:val="BodyText"/>
        <w:spacing w:before="10"/>
        <w:rPr>
          <w:sz w:val="23"/>
        </w:rPr>
      </w:pPr>
    </w:p>
    <w:p w:rsidR="00AA13B4" w:rsidRDefault="00B34536">
      <w:pPr>
        <w:pStyle w:val="BodyText"/>
        <w:ind w:left="140"/>
      </w:pPr>
      <w:r>
        <w:t>The</w:t>
      </w:r>
      <w:r>
        <w:rPr>
          <w:spacing w:val="-4"/>
        </w:rPr>
        <w:t xml:space="preserve"> </w:t>
      </w:r>
      <w:r>
        <w:t>University</w:t>
      </w:r>
      <w:r>
        <w:rPr>
          <w:spacing w:val="-2"/>
        </w:rPr>
        <w:t xml:space="preserve"> </w:t>
      </w:r>
      <w:r>
        <w:t>is</w:t>
      </w:r>
      <w:r>
        <w:rPr>
          <w:spacing w:val="-2"/>
        </w:rPr>
        <w:t xml:space="preserve"> </w:t>
      </w:r>
      <w:r>
        <w:t>legally bound</w:t>
      </w:r>
      <w:r>
        <w:rPr>
          <w:spacing w:val="-2"/>
        </w:rPr>
        <w:t xml:space="preserve"> </w:t>
      </w:r>
      <w:r>
        <w:t>to</w:t>
      </w:r>
      <w:r>
        <w:rPr>
          <w:spacing w:val="-2"/>
        </w:rPr>
        <w:t xml:space="preserve"> </w:t>
      </w:r>
      <w:r>
        <w:t>abide by</w:t>
      </w:r>
      <w:r>
        <w:rPr>
          <w:spacing w:val="-2"/>
        </w:rPr>
        <w:t xml:space="preserve"> </w:t>
      </w:r>
      <w:r>
        <w:t>the</w:t>
      </w:r>
      <w:r>
        <w:rPr>
          <w:spacing w:val="-1"/>
        </w:rPr>
        <w:t xml:space="preserve"> </w:t>
      </w:r>
      <w:r>
        <w:t>conditions</w:t>
      </w:r>
      <w:r>
        <w:rPr>
          <w:spacing w:val="-1"/>
        </w:rPr>
        <w:t xml:space="preserve"> </w:t>
      </w:r>
      <w:r>
        <w:t>of</w:t>
      </w:r>
      <w:r>
        <w:rPr>
          <w:spacing w:val="-3"/>
        </w:rPr>
        <w:t xml:space="preserve"> </w:t>
      </w:r>
      <w:r>
        <w:t>award,</w:t>
      </w:r>
      <w:r>
        <w:rPr>
          <w:spacing w:val="-4"/>
        </w:rPr>
        <w:t xml:space="preserve"> </w:t>
      </w:r>
      <w:r>
        <w:t>which are</w:t>
      </w:r>
      <w:r>
        <w:rPr>
          <w:spacing w:val="-4"/>
        </w:rPr>
        <w:t xml:space="preserve"> </w:t>
      </w:r>
      <w:r>
        <w:t>often</w:t>
      </w:r>
      <w:r>
        <w:rPr>
          <w:spacing w:val="-2"/>
        </w:rPr>
        <w:t xml:space="preserve"> </w:t>
      </w:r>
      <w:r>
        <w:t>based on bequests or on the instructions of external donors, such as the NRF.</w:t>
      </w:r>
    </w:p>
    <w:p w:rsidR="00AA13B4" w:rsidRDefault="00AA13B4">
      <w:pPr>
        <w:pStyle w:val="BodyText"/>
      </w:pPr>
    </w:p>
    <w:p w:rsidR="00AA13B4" w:rsidRDefault="00B34536">
      <w:pPr>
        <w:pStyle w:val="Heading1"/>
        <w:numPr>
          <w:ilvl w:val="0"/>
          <w:numId w:val="4"/>
        </w:numPr>
        <w:tabs>
          <w:tab w:val="left" w:pos="860"/>
          <w:tab w:val="left" w:pos="861"/>
        </w:tabs>
        <w:spacing w:before="1"/>
        <w:ind w:hanging="721"/>
      </w:pPr>
      <w:r>
        <w:t>Recovery</w:t>
      </w:r>
      <w:r>
        <w:rPr>
          <w:spacing w:val="-3"/>
        </w:rPr>
        <w:t xml:space="preserve"> </w:t>
      </w:r>
      <w:r>
        <w:t>of</w:t>
      </w:r>
      <w:r>
        <w:rPr>
          <w:spacing w:val="-4"/>
        </w:rPr>
        <w:t xml:space="preserve"> </w:t>
      </w:r>
      <w:r>
        <w:rPr>
          <w:spacing w:val="-2"/>
        </w:rPr>
        <w:t>awards</w:t>
      </w:r>
    </w:p>
    <w:p w:rsidR="00AA13B4" w:rsidRDefault="00B34536">
      <w:pPr>
        <w:pStyle w:val="BodyText"/>
        <w:spacing w:before="120"/>
        <w:ind w:left="140" w:right="170"/>
      </w:pPr>
      <w:r>
        <w:t xml:space="preserve">The University reserves the right to recover any funding transferred to the student’s bank </w:t>
      </w:r>
      <w:r>
        <w:t>account, including funding disbursed on behalf of the NRF and/or parastatals, if that individual does not comply with the conditions of award, i.e., does not make satisfactory progress or if they are academically excluded or if such funding was received du</w:t>
      </w:r>
      <w:r>
        <w:t>e to submission</w:t>
      </w:r>
      <w:r>
        <w:rPr>
          <w:spacing w:val="-4"/>
        </w:rPr>
        <w:t xml:space="preserve"> </w:t>
      </w:r>
      <w:r>
        <w:t>of</w:t>
      </w:r>
      <w:r>
        <w:rPr>
          <w:spacing w:val="-5"/>
        </w:rPr>
        <w:t xml:space="preserve"> </w:t>
      </w:r>
      <w:r>
        <w:t>fraudulent</w:t>
      </w:r>
      <w:r>
        <w:rPr>
          <w:spacing w:val="-4"/>
        </w:rPr>
        <w:t xml:space="preserve"> </w:t>
      </w:r>
      <w:r>
        <w:t>information.</w:t>
      </w:r>
      <w:r>
        <w:rPr>
          <w:spacing w:val="-3"/>
        </w:rPr>
        <w:t xml:space="preserve"> </w:t>
      </w:r>
      <w:r>
        <w:t>The</w:t>
      </w:r>
      <w:r>
        <w:rPr>
          <w:spacing w:val="-6"/>
        </w:rPr>
        <w:t xml:space="preserve"> </w:t>
      </w:r>
      <w:r>
        <w:t>University</w:t>
      </w:r>
      <w:r>
        <w:rPr>
          <w:spacing w:val="-3"/>
        </w:rPr>
        <w:t xml:space="preserve"> </w:t>
      </w:r>
      <w:r>
        <w:t>reserves</w:t>
      </w:r>
      <w:r>
        <w:rPr>
          <w:spacing w:val="-4"/>
        </w:rPr>
        <w:t xml:space="preserve"> </w:t>
      </w:r>
      <w:r>
        <w:t>the</w:t>
      </w:r>
      <w:r>
        <w:rPr>
          <w:spacing w:val="-3"/>
        </w:rPr>
        <w:t xml:space="preserve"> </w:t>
      </w:r>
      <w:r>
        <w:t>right</w:t>
      </w:r>
      <w:r>
        <w:rPr>
          <w:spacing w:val="-4"/>
        </w:rPr>
        <w:t xml:space="preserve"> </w:t>
      </w:r>
      <w:r>
        <w:t>to</w:t>
      </w:r>
      <w:r>
        <w:rPr>
          <w:spacing w:val="-4"/>
        </w:rPr>
        <w:t xml:space="preserve"> </w:t>
      </w:r>
      <w:r>
        <w:t>act</w:t>
      </w:r>
      <w:r>
        <w:rPr>
          <w:spacing w:val="-4"/>
        </w:rPr>
        <w:t xml:space="preserve"> </w:t>
      </w:r>
      <w:r>
        <w:t>and</w:t>
      </w:r>
      <w:r>
        <w:rPr>
          <w:spacing w:val="-4"/>
        </w:rPr>
        <w:t xml:space="preserve"> </w:t>
      </w:r>
      <w:r>
        <w:t>withdraw all funding in accordance with UCT policies and procedures.</w:t>
      </w:r>
    </w:p>
    <w:p w:rsidR="00AA13B4" w:rsidRDefault="00AA13B4">
      <w:pPr>
        <w:pStyle w:val="BodyText"/>
      </w:pPr>
    </w:p>
    <w:p w:rsidR="00AA13B4" w:rsidRDefault="00B34536">
      <w:pPr>
        <w:pStyle w:val="Heading1"/>
        <w:numPr>
          <w:ilvl w:val="0"/>
          <w:numId w:val="4"/>
        </w:numPr>
        <w:tabs>
          <w:tab w:val="left" w:pos="860"/>
          <w:tab w:val="left" w:pos="861"/>
        </w:tabs>
        <w:ind w:hanging="721"/>
      </w:pPr>
      <w:r>
        <w:t>Guarantee</w:t>
      </w:r>
      <w:r>
        <w:rPr>
          <w:spacing w:val="-9"/>
        </w:rPr>
        <w:t xml:space="preserve"> </w:t>
      </w:r>
      <w:r>
        <w:t>of</w:t>
      </w:r>
      <w:r>
        <w:rPr>
          <w:spacing w:val="-8"/>
        </w:rPr>
        <w:t xml:space="preserve"> </w:t>
      </w:r>
      <w:r>
        <w:t>funding</w:t>
      </w:r>
      <w:r>
        <w:rPr>
          <w:spacing w:val="-6"/>
        </w:rPr>
        <w:t xml:space="preserve"> </w:t>
      </w:r>
      <w:r>
        <w:t>and</w:t>
      </w:r>
      <w:r>
        <w:rPr>
          <w:spacing w:val="-5"/>
        </w:rPr>
        <w:t xml:space="preserve"> </w:t>
      </w:r>
      <w:r>
        <w:t>outstanding</w:t>
      </w:r>
      <w:r>
        <w:rPr>
          <w:spacing w:val="-7"/>
        </w:rPr>
        <w:t xml:space="preserve"> </w:t>
      </w:r>
      <w:r>
        <w:t>fee</w:t>
      </w:r>
      <w:r>
        <w:rPr>
          <w:spacing w:val="-8"/>
        </w:rPr>
        <w:t xml:space="preserve"> </w:t>
      </w:r>
      <w:r>
        <w:rPr>
          <w:spacing w:val="-4"/>
        </w:rPr>
        <w:t>debts</w:t>
      </w:r>
    </w:p>
    <w:p w:rsidR="00AA13B4" w:rsidRDefault="00B34536">
      <w:pPr>
        <w:pStyle w:val="BodyText"/>
        <w:spacing w:before="120"/>
        <w:ind w:left="140" w:right="170"/>
      </w:pPr>
      <w:r>
        <w:t>The</w:t>
      </w:r>
      <w:r>
        <w:rPr>
          <w:spacing w:val="-4"/>
        </w:rPr>
        <w:t xml:space="preserve"> </w:t>
      </w:r>
      <w:r>
        <w:t>PGFO</w:t>
      </w:r>
      <w:r>
        <w:rPr>
          <w:spacing w:val="-3"/>
        </w:rPr>
        <w:t xml:space="preserve"> </w:t>
      </w:r>
      <w:r>
        <w:t>is</w:t>
      </w:r>
      <w:r>
        <w:rPr>
          <w:spacing w:val="-2"/>
        </w:rPr>
        <w:t xml:space="preserve"> </w:t>
      </w:r>
      <w:r>
        <w:t>not</w:t>
      </w:r>
      <w:r>
        <w:rPr>
          <w:spacing w:val="-2"/>
        </w:rPr>
        <w:t xml:space="preserve"> </w:t>
      </w:r>
      <w:r>
        <w:t>responsible</w:t>
      </w:r>
      <w:r>
        <w:rPr>
          <w:spacing w:val="-2"/>
        </w:rPr>
        <w:t xml:space="preserve"> </w:t>
      </w:r>
      <w:r>
        <w:t>for</w:t>
      </w:r>
      <w:r>
        <w:rPr>
          <w:spacing w:val="-4"/>
        </w:rPr>
        <w:t xml:space="preserve"> </w:t>
      </w:r>
      <w:r>
        <w:t>the</w:t>
      </w:r>
      <w:r>
        <w:rPr>
          <w:spacing w:val="-3"/>
        </w:rPr>
        <w:t xml:space="preserve"> </w:t>
      </w:r>
      <w:r>
        <w:t>outstanding</w:t>
      </w:r>
      <w:r>
        <w:rPr>
          <w:spacing w:val="-2"/>
        </w:rPr>
        <w:t xml:space="preserve"> </w:t>
      </w:r>
      <w:r>
        <w:t>fee</w:t>
      </w:r>
      <w:r>
        <w:rPr>
          <w:spacing w:val="-3"/>
        </w:rPr>
        <w:t xml:space="preserve"> </w:t>
      </w:r>
      <w:r>
        <w:t>debt</w:t>
      </w:r>
      <w:r>
        <w:rPr>
          <w:spacing w:val="-2"/>
        </w:rPr>
        <w:t xml:space="preserve"> </w:t>
      </w:r>
      <w:r>
        <w:t>of</w:t>
      </w:r>
      <w:r>
        <w:rPr>
          <w:spacing w:val="-1"/>
        </w:rPr>
        <w:t xml:space="preserve"> </w:t>
      </w:r>
      <w:r>
        <w:t>any</w:t>
      </w:r>
      <w:r>
        <w:rPr>
          <w:spacing w:val="-2"/>
        </w:rPr>
        <w:t xml:space="preserve"> </w:t>
      </w:r>
      <w:r>
        <w:t>student.</w:t>
      </w:r>
      <w:r>
        <w:rPr>
          <w:spacing w:val="-2"/>
        </w:rPr>
        <w:t xml:space="preserve"> </w:t>
      </w:r>
      <w:r>
        <w:t>The</w:t>
      </w:r>
      <w:r>
        <w:rPr>
          <w:spacing w:val="-3"/>
        </w:rPr>
        <w:t xml:space="preserve"> </w:t>
      </w:r>
      <w:r>
        <w:t>University</w:t>
      </w:r>
      <w:r>
        <w:rPr>
          <w:spacing w:val="-1"/>
        </w:rPr>
        <w:t xml:space="preserve"> </w:t>
      </w:r>
      <w:r>
        <w:t>is unable to provide any guarantee that every applicant for funding will receive support.</w:t>
      </w:r>
    </w:p>
    <w:p w:rsidR="00AA13B4" w:rsidRDefault="00B34536">
      <w:pPr>
        <w:pStyle w:val="BodyText"/>
        <w:ind w:left="140"/>
      </w:pPr>
      <w:r>
        <w:t>It</w:t>
      </w:r>
      <w:r>
        <w:rPr>
          <w:spacing w:val="-6"/>
        </w:rPr>
        <w:t xml:space="preserve"> </w:t>
      </w:r>
      <w:r>
        <w:t>remains</w:t>
      </w:r>
      <w:r>
        <w:rPr>
          <w:spacing w:val="-6"/>
        </w:rPr>
        <w:t xml:space="preserve"> </w:t>
      </w:r>
      <w:r>
        <w:t>the</w:t>
      </w:r>
      <w:r>
        <w:rPr>
          <w:spacing w:val="-6"/>
        </w:rPr>
        <w:t xml:space="preserve"> </w:t>
      </w:r>
      <w:r>
        <w:t>student’s</w:t>
      </w:r>
      <w:r>
        <w:rPr>
          <w:spacing w:val="-6"/>
        </w:rPr>
        <w:t xml:space="preserve"> </w:t>
      </w:r>
      <w:r>
        <w:t>responsibility</w:t>
      </w:r>
      <w:r>
        <w:rPr>
          <w:spacing w:val="-4"/>
        </w:rPr>
        <w:t xml:space="preserve"> </w:t>
      </w:r>
      <w:r>
        <w:t>to</w:t>
      </w:r>
      <w:r>
        <w:rPr>
          <w:spacing w:val="-5"/>
        </w:rPr>
        <w:t xml:space="preserve"> </w:t>
      </w:r>
      <w:r>
        <w:t>settle</w:t>
      </w:r>
      <w:r>
        <w:rPr>
          <w:spacing w:val="-6"/>
        </w:rPr>
        <w:t xml:space="preserve"> </w:t>
      </w:r>
      <w:r>
        <w:t>any</w:t>
      </w:r>
      <w:r>
        <w:rPr>
          <w:spacing w:val="-8"/>
        </w:rPr>
        <w:t xml:space="preserve"> </w:t>
      </w:r>
      <w:r>
        <w:t>outstanding</w:t>
      </w:r>
      <w:r>
        <w:rPr>
          <w:spacing w:val="-5"/>
        </w:rPr>
        <w:t xml:space="preserve"> </w:t>
      </w:r>
      <w:r>
        <w:rPr>
          <w:spacing w:val="-2"/>
        </w:rPr>
        <w:t>fees.</w:t>
      </w:r>
    </w:p>
    <w:p w:rsidR="00AA13B4" w:rsidRDefault="00AA13B4">
      <w:pPr>
        <w:pStyle w:val="BodyText"/>
        <w:spacing w:before="5"/>
        <w:rPr>
          <w:sz w:val="34"/>
        </w:rPr>
      </w:pPr>
    </w:p>
    <w:p w:rsidR="00AA13B4" w:rsidRDefault="00B34536">
      <w:pPr>
        <w:pStyle w:val="Heading1"/>
        <w:numPr>
          <w:ilvl w:val="0"/>
          <w:numId w:val="4"/>
        </w:numPr>
        <w:tabs>
          <w:tab w:val="left" w:pos="860"/>
          <w:tab w:val="left" w:pos="861"/>
        </w:tabs>
        <w:ind w:hanging="721"/>
      </w:pPr>
      <w:r>
        <w:t>Process</w:t>
      </w:r>
      <w:r>
        <w:rPr>
          <w:spacing w:val="-6"/>
        </w:rPr>
        <w:t xml:space="preserve"> </w:t>
      </w:r>
      <w:r>
        <w:t>for</w:t>
      </w:r>
      <w:r>
        <w:rPr>
          <w:spacing w:val="-4"/>
        </w:rPr>
        <w:t xml:space="preserve"> </w:t>
      </w:r>
      <w:r>
        <w:t>the</w:t>
      </w:r>
      <w:r>
        <w:rPr>
          <w:spacing w:val="-4"/>
        </w:rPr>
        <w:t xml:space="preserve"> </w:t>
      </w:r>
      <w:r>
        <w:t>repayment</w:t>
      </w:r>
      <w:r>
        <w:rPr>
          <w:spacing w:val="-4"/>
        </w:rPr>
        <w:t xml:space="preserve"> </w:t>
      </w:r>
      <w:r>
        <w:t>of</w:t>
      </w:r>
      <w:r>
        <w:rPr>
          <w:spacing w:val="-4"/>
        </w:rPr>
        <w:t xml:space="preserve"> </w:t>
      </w:r>
      <w:r>
        <w:t>funds</w:t>
      </w:r>
      <w:r>
        <w:rPr>
          <w:spacing w:val="-3"/>
        </w:rPr>
        <w:t xml:space="preserve"> </w:t>
      </w:r>
      <w:r>
        <w:t>by</w:t>
      </w:r>
      <w:r>
        <w:rPr>
          <w:spacing w:val="-3"/>
        </w:rPr>
        <w:t xml:space="preserve"> </w:t>
      </w:r>
      <w:r>
        <w:rPr>
          <w:spacing w:val="-2"/>
        </w:rPr>
        <w:t>stu</w:t>
      </w:r>
      <w:r>
        <w:rPr>
          <w:spacing w:val="-2"/>
        </w:rPr>
        <w:t>dent</w:t>
      </w:r>
    </w:p>
    <w:p w:rsidR="00AA13B4" w:rsidRDefault="00B34536">
      <w:pPr>
        <w:pStyle w:val="BodyText"/>
        <w:spacing w:before="120"/>
        <w:ind w:left="140" w:right="56"/>
      </w:pPr>
      <w:r>
        <w:t>Where there have been omissions when paying allowances or refunds to a student’s bank account or where a student deregisters without prior notice or reasonable cause, these funds will</w:t>
      </w:r>
      <w:r>
        <w:rPr>
          <w:spacing w:val="-1"/>
        </w:rPr>
        <w:t xml:space="preserve"> </w:t>
      </w:r>
      <w:r>
        <w:t>be</w:t>
      </w:r>
      <w:r>
        <w:rPr>
          <w:spacing w:val="-3"/>
        </w:rPr>
        <w:t xml:space="preserve"> </w:t>
      </w:r>
      <w:r>
        <w:t>recovered</w:t>
      </w:r>
      <w:r>
        <w:rPr>
          <w:spacing w:val="-2"/>
        </w:rPr>
        <w:t xml:space="preserve"> </w:t>
      </w:r>
      <w:r>
        <w:t>by</w:t>
      </w:r>
      <w:r>
        <w:rPr>
          <w:spacing w:val="-2"/>
        </w:rPr>
        <w:t xml:space="preserve"> </w:t>
      </w:r>
      <w:r>
        <w:t>UCT.</w:t>
      </w:r>
      <w:r>
        <w:rPr>
          <w:spacing w:val="-2"/>
        </w:rPr>
        <w:t xml:space="preserve"> </w:t>
      </w:r>
      <w:r>
        <w:t>The</w:t>
      </w:r>
      <w:r>
        <w:rPr>
          <w:spacing w:val="-4"/>
        </w:rPr>
        <w:t xml:space="preserve"> </w:t>
      </w:r>
      <w:r>
        <w:t>student</w:t>
      </w:r>
      <w:r>
        <w:rPr>
          <w:spacing w:val="-2"/>
        </w:rPr>
        <w:t xml:space="preserve"> </w:t>
      </w:r>
      <w:r>
        <w:t>will</w:t>
      </w:r>
      <w:r>
        <w:rPr>
          <w:spacing w:val="-1"/>
        </w:rPr>
        <w:t xml:space="preserve"> </w:t>
      </w:r>
      <w:r>
        <w:t>be</w:t>
      </w:r>
      <w:r>
        <w:rPr>
          <w:spacing w:val="-3"/>
        </w:rPr>
        <w:t xml:space="preserve"> </w:t>
      </w:r>
      <w:r>
        <w:t>required</w:t>
      </w:r>
      <w:r>
        <w:rPr>
          <w:spacing w:val="-2"/>
        </w:rPr>
        <w:t xml:space="preserve"> </w:t>
      </w:r>
      <w:r>
        <w:t>to</w:t>
      </w:r>
      <w:r>
        <w:rPr>
          <w:spacing w:val="-2"/>
        </w:rPr>
        <w:t xml:space="preserve"> </w:t>
      </w:r>
      <w:r>
        <w:t>repay</w:t>
      </w:r>
      <w:r>
        <w:rPr>
          <w:spacing w:val="-2"/>
        </w:rPr>
        <w:t xml:space="preserve"> </w:t>
      </w:r>
      <w:r>
        <w:t>these</w:t>
      </w:r>
      <w:r>
        <w:rPr>
          <w:spacing w:val="-3"/>
        </w:rPr>
        <w:t xml:space="preserve"> </w:t>
      </w:r>
      <w:r>
        <w:t>funds</w:t>
      </w:r>
      <w:r>
        <w:rPr>
          <w:spacing w:val="-2"/>
        </w:rPr>
        <w:t xml:space="preserve"> </w:t>
      </w:r>
      <w:r>
        <w:t>to</w:t>
      </w:r>
      <w:r>
        <w:rPr>
          <w:spacing w:val="-2"/>
        </w:rPr>
        <w:t xml:space="preserve"> </w:t>
      </w:r>
      <w:r>
        <w:t>their</w:t>
      </w:r>
      <w:r>
        <w:rPr>
          <w:spacing w:val="-3"/>
        </w:rPr>
        <w:t xml:space="preserve"> </w:t>
      </w:r>
      <w:r>
        <w:t>UCT</w:t>
      </w:r>
      <w:r>
        <w:rPr>
          <w:spacing w:val="-2"/>
        </w:rPr>
        <w:t xml:space="preserve"> </w:t>
      </w:r>
      <w:r>
        <w:t xml:space="preserve">fee account within a reasonable timeframe, i.e., 72 hours from the time the student acknowledge notification from UCT. The recovery of such funds will be dealt with in UCT policies and </w:t>
      </w:r>
      <w:r>
        <w:rPr>
          <w:spacing w:val="-2"/>
        </w:rPr>
        <w:t>procedures.</w:t>
      </w:r>
    </w:p>
    <w:p w:rsidR="00AA13B4" w:rsidRDefault="00AA13B4">
      <w:pPr>
        <w:pStyle w:val="BodyText"/>
        <w:spacing w:before="6"/>
        <w:rPr>
          <w:sz w:val="34"/>
        </w:rPr>
      </w:pPr>
    </w:p>
    <w:p w:rsidR="00AA13B4" w:rsidRDefault="00B34536">
      <w:pPr>
        <w:pStyle w:val="Heading1"/>
        <w:numPr>
          <w:ilvl w:val="0"/>
          <w:numId w:val="4"/>
        </w:numPr>
        <w:tabs>
          <w:tab w:val="left" w:pos="848"/>
          <w:tab w:val="left" w:pos="849"/>
        </w:tabs>
        <w:ind w:left="848" w:hanging="709"/>
      </w:pPr>
      <w:r>
        <w:t>Leave</w:t>
      </w:r>
      <w:r>
        <w:rPr>
          <w:spacing w:val="-2"/>
        </w:rPr>
        <w:t xml:space="preserve"> </w:t>
      </w:r>
      <w:r>
        <w:t>of</w:t>
      </w:r>
      <w:r>
        <w:rPr>
          <w:spacing w:val="-1"/>
        </w:rPr>
        <w:t xml:space="preserve"> </w:t>
      </w:r>
      <w:r>
        <w:rPr>
          <w:spacing w:val="-2"/>
        </w:rPr>
        <w:t>absence</w:t>
      </w:r>
    </w:p>
    <w:p w:rsidR="00AA13B4" w:rsidRDefault="00B34536">
      <w:pPr>
        <w:pStyle w:val="BodyText"/>
        <w:spacing w:before="120"/>
        <w:ind w:left="140" w:right="56"/>
      </w:pPr>
      <w:r>
        <w:t>A student who is</w:t>
      </w:r>
      <w:r>
        <w:t xml:space="preserve"> granted a prospective academic concession for Leave of Absence (LOA) must</w:t>
      </w:r>
      <w:r>
        <w:rPr>
          <w:spacing w:val="-2"/>
        </w:rPr>
        <w:t xml:space="preserve"> </w:t>
      </w:r>
      <w:r>
        <w:t>submit</w:t>
      </w:r>
      <w:r>
        <w:rPr>
          <w:spacing w:val="-2"/>
        </w:rPr>
        <w:t xml:space="preserve"> </w:t>
      </w:r>
      <w:r>
        <w:t>supporting</w:t>
      </w:r>
      <w:r>
        <w:rPr>
          <w:spacing w:val="-3"/>
        </w:rPr>
        <w:t xml:space="preserve"> </w:t>
      </w:r>
      <w:r>
        <w:t>documentation</w:t>
      </w:r>
      <w:r>
        <w:rPr>
          <w:spacing w:val="-2"/>
        </w:rPr>
        <w:t xml:space="preserve"> </w:t>
      </w:r>
      <w:r>
        <w:t>to</w:t>
      </w:r>
      <w:r>
        <w:rPr>
          <w:spacing w:val="-3"/>
        </w:rPr>
        <w:t xml:space="preserve"> </w:t>
      </w:r>
      <w:r>
        <w:t>and</w:t>
      </w:r>
      <w:r>
        <w:rPr>
          <w:spacing w:val="-3"/>
        </w:rPr>
        <w:t xml:space="preserve"> </w:t>
      </w:r>
      <w:r>
        <w:t>inform</w:t>
      </w:r>
      <w:r>
        <w:rPr>
          <w:spacing w:val="-3"/>
        </w:rPr>
        <w:t xml:space="preserve"> </w:t>
      </w:r>
      <w:r>
        <w:t>the</w:t>
      </w:r>
      <w:r>
        <w:rPr>
          <w:spacing w:val="-4"/>
        </w:rPr>
        <w:t xml:space="preserve"> </w:t>
      </w:r>
      <w:r>
        <w:t>PGFO.</w:t>
      </w:r>
      <w:r>
        <w:rPr>
          <w:spacing w:val="-1"/>
        </w:rPr>
        <w:t xml:space="preserve"> </w:t>
      </w:r>
      <w:r>
        <w:t>Funding</w:t>
      </w:r>
      <w:r>
        <w:rPr>
          <w:spacing w:val="-3"/>
        </w:rPr>
        <w:t xml:space="preserve"> </w:t>
      </w:r>
      <w:r>
        <w:t>will</w:t>
      </w:r>
      <w:r>
        <w:rPr>
          <w:spacing w:val="-2"/>
        </w:rPr>
        <w:t xml:space="preserve"> </w:t>
      </w:r>
      <w:r>
        <w:t>be</w:t>
      </w:r>
      <w:r>
        <w:rPr>
          <w:spacing w:val="-4"/>
        </w:rPr>
        <w:t xml:space="preserve"> </w:t>
      </w:r>
      <w:r>
        <w:t>pro-rated</w:t>
      </w:r>
      <w:r>
        <w:rPr>
          <w:spacing w:val="-4"/>
        </w:rPr>
        <w:t xml:space="preserve"> </w:t>
      </w:r>
      <w:r>
        <w:t>or deferred according to the approval date of the LOA.</w:t>
      </w:r>
    </w:p>
    <w:p w:rsidR="00AA13B4" w:rsidRDefault="00AA13B4">
      <w:pPr>
        <w:sectPr w:rsidR="00AA13B4">
          <w:pgSz w:w="11900" w:h="16850"/>
          <w:pgMar w:top="1640" w:right="1300" w:bottom="1240" w:left="1300" w:header="0" w:footer="1051" w:gutter="0"/>
          <w:cols w:space="720"/>
        </w:sectPr>
      </w:pPr>
    </w:p>
    <w:p w:rsidR="00AA13B4" w:rsidRDefault="00B34536">
      <w:pPr>
        <w:pStyle w:val="Heading1"/>
        <w:numPr>
          <w:ilvl w:val="0"/>
          <w:numId w:val="4"/>
        </w:numPr>
        <w:tabs>
          <w:tab w:val="left" w:pos="860"/>
          <w:tab w:val="left" w:pos="861"/>
        </w:tabs>
        <w:spacing w:before="78"/>
        <w:ind w:hanging="721"/>
      </w:pPr>
      <w:r>
        <w:rPr>
          <w:spacing w:val="-2"/>
        </w:rPr>
        <w:t>Appeals</w:t>
      </w:r>
    </w:p>
    <w:p w:rsidR="00AA13B4" w:rsidRDefault="00B34536">
      <w:pPr>
        <w:pStyle w:val="BodyText"/>
        <w:spacing w:before="120"/>
        <w:ind w:left="140" w:right="170"/>
      </w:pPr>
      <w:r>
        <w:t>Appeals</w:t>
      </w:r>
      <w:r>
        <w:rPr>
          <w:spacing w:val="-4"/>
        </w:rPr>
        <w:t xml:space="preserve"> </w:t>
      </w:r>
      <w:r>
        <w:t>will</w:t>
      </w:r>
      <w:r>
        <w:rPr>
          <w:spacing w:val="-3"/>
        </w:rPr>
        <w:t xml:space="preserve"> </w:t>
      </w:r>
      <w:r>
        <w:t>only</w:t>
      </w:r>
      <w:r>
        <w:rPr>
          <w:spacing w:val="-4"/>
        </w:rPr>
        <w:t xml:space="preserve"> </w:t>
      </w:r>
      <w:r>
        <w:t>be</w:t>
      </w:r>
      <w:r>
        <w:rPr>
          <w:spacing w:val="-5"/>
        </w:rPr>
        <w:t xml:space="preserve"> </w:t>
      </w:r>
      <w:r>
        <w:t>considered</w:t>
      </w:r>
      <w:r>
        <w:rPr>
          <w:spacing w:val="-4"/>
        </w:rPr>
        <w:t xml:space="preserve"> </w:t>
      </w:r>
      <w:r>
        <w:t>from</w:t>
      </w:r>
      <w:r>
        <w:rPr>
          <w:spacing w:val="-4"/>
        </w:rPr>
        <w:t xml:space="preserve"> </w:t>
      </w:r>
      <w:r>
        <w:t>students</w:t>
      </w:r>
      <w:r>
        <w:rPr>
          <w:spacing w:val="-4"/>
        </w:rPr>
        <w:t xml:space="preserve"> </w:t>
      </w:r>
      <w:r>
        <w:t>who</w:t>
      </w:r>
      <w:r>
        <w:rPr>
          <w:spacing w:val="-4"/>
        </w:rPr>
        <w:t xml:space="preserve"> </w:t>
      </w:r>
      <w:r>
        <w:t>have</w:t>
      </w:r>
      <w:r>
        <w:rPr>
          <w:spacing w:val="-5"/>
        </w:rPr>
        <w:t xml:space="preserve"> </w:t>
      </w:r>
      <w:r>
        <w:t>timeously</w:t>
      </w:r>
      <w:r>
        <w:rPr>
          <w:spacing w:val="-4"/>
        </w:rPr>
        <w:t xml:space="preserve"> </w:t>
      </w:r>
      <w:r>
        <w:t>submitted</w:t>
      </w:r>
      <w:r>
        <w:rPr>
          <w:spacing w:val="-4"/>
        </w:rPr>
        <w:t xml:space="preserve"> </w:t>
      </w:r>
      <w:r>
        <w:t>Postgraduate Funding Application forms in the first instance. An appeal may be considered for the following reasons:</w:t>
      </w:r>
    </w:p>
    <w:p w:rsidR="00AA13B4" w:rsidRDefault="00B34536">
      <w:pPr>
        <w:pStyle w:val="ListParagraph"/>
        <w:numPr>
          <w:ilvl w:val="0"/>
          <w:numId w:val="1"/>
        </w:numPr>
        <w:tabs>
          <w:tab w:val="left" w:pos="857"/>
          <w:tab w:val="left" w:pos="858"/>
        </w:tabs>
        <w:spacing w:before="121"/>
        <w:ind w:right="439"/>
        <w:rPr>
          <w:sz w:val="24"/>
        </w:rPr>
      </w:pPr>
      <w:r>
        <w:rPr>
          <w:sz w:val="24"/>
        </w:rPr>
        <w:t>Re-assessment</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funding</w:t>
      </w:r>
      <w:r>
        <w:rPr>
          <w:spacing w:val="-4"/>
          <w:sz w:val="24"/>
        </w:rPr>
        <w:t xml:space="preserve"> </w:t>
      </w:r>
      <w:r>
        <w:rPr>
          <w:sz w:val="24"/>
        </w:rPr>
        <w:t>application</w:t>
      </w:r>
      <w:r>
        <w:rPr>
          <w:spacing w:val="-4"/>
          <w:sz w:val="24"/>
        </w:rPr>
        <w:t xml:space="preserve"> </w:t>
      </w:r>
      <w:r>
        <w:rPr>
          <w:sz w:val="24"/>
        </w:rPr>
        <w:t>because</w:t>
      </w:r>
      <w:r>
        <w:rPr>
          <w:spacing w:val="-2"/>
          <w:sz w:val="24"/>
        </w:rPr>
        <w:t xml:space="preserve"> </w:t>
      </w:r>
      <w:r>
        <w:rPr>
          <w:sz w:val="24"/>
        </w:rPr>
        <w:t>of</w:t>
      </w:r>
      <w:r>
        <w:rPr>
          <w:spacing w:val="-5"/>
          <w:sz w:val="24"/>
        </w:rPr>
        <w:t xml:space="preserve"> </w:t>
      </w:r>
      <w:r>
        <w:rPr>
          <w:sz w:val="24"/>
        </w:rPr>
        <w:t>a</w:t>
      </w:r>
      <w:r>
        <w:rPr>
          <w:spacing w:val="-5"/>
          <w:sz w:val="24"/>
        </w:rPr>
        <w:t xml:space="preserve"> </w:t>
      </w:r>
      <w:r>
        <w:rPr>
          <w:sz w:val="24"/>
        </w:rPr>
        <w:t>change</w:t>
      </w:r>
      <w:r>
        <w:rPr>
          <w:spacing w:val="-5"/>
          <w:sz w:val="24"/>
        </w:rPr>
        <w:t xml:space="preserve"> </w:t>
      </w:r>
      <w:r>
        <w:rPr>
          <w:sz w:val="24"/>
        </w:rPr>
        <w:t>in</w:t>
      </w:r>
      <w:r>
        <w:rPr>
          <w:spacing w:val="-4"/>
          <w:sz w:val="24"/>
        </w:rPr>
        <w:t xml:space="preserve"> </w:t>
      </w:r>
      <w:r>
        <w:rPr>
          <w:sz w:val="24"/>
        </w:rPr>
        <w:t>status/information originally submitted</w:t>
      </w:r>
    </w:p>
    <w:p w:rsidR="00AA13B4" w:rsidRDefault="00B34536">
      <w:pPr>
        <w:pStyle w:val="ListParagraph"/>
        <w:numPr>
          <w:ilvl w:val="0"/>
          <w:numId w:val="1"/>
        </w:numPr>
        <w:tabs>
          <w:tab w:val="left" w:pos="860"/>
          <w:tab w:val="left" w:pos="861"/>
        </w:tabs>
        <w:ind w:left="860" w:hanging="363"/>
        <w:rPr>
          <w:sz w:val="24"/>
        </w:rPr>
      </w:pPr>
      <w:r>
        <w:rPr>
          <w:sz w:val="24"/>
        </w:rPr>
        <w:t>Permission</w:t>
      </w:r>
      <w:r>
        <w:rPr>
          <w:spacing w:val="-2"/>
          <w:sz w:val="24"/>
        </w:rPr>
        <w:t xml:space="preserve"> </w:t>
      </w:r>
      <w:r>
        <w:rPr>
          <w:sz w:val="24"/>
        </w:rPr>
        <w:t>to</w:t>
      </w:r>
      <w:r>
        <w:rPr>
          <w:spacing w:val="-2"/>
          <w:sz w:val="24"/>
        </w:rPr>
        <w:t xml:space="preserve"> </w:t>
      </w:r>
      <w:r>
        <w:rPr>
          <w:sz w:val="24"/>
        </w:rPr>
        <w:t>retain</w:t>
      </w:r>
      <w:r>
        <w:rPr>
          <w:spacing w:val="-3"/>
          <w:sz w:val="24"/>
        </w:rPr>
        <w:t xml:space="preserve"> </w:t>
      </w:r>
      <w:r>
        <w:rPr>
          <w:sz w:val="24"/>
        </w:rPr>
        <w:t>awards</w:t>
      </w:r>
      <w:r>
        <w:rPr>
          <w:spacing w:val="-2"/>
          <w:sz w:val="24"/>
        </w:rPr>
        <w:t xml:space="preserve"> </w:t>
      </w:r>
      <w:r>
        <w:rPr>
          <w:sz w:val="24"/>
        </w:rPr>
        <w:t>–</w:t>
      </w:r>
      <w:r>
        <w:rPr>
          <w:spacing w:val="-2"/>
          <w:sz w:val="24"/>
        </w:rPr>
        <w:t xml:space="preserve"> </w:t>
      </w:r>
      <w:r>
        <w:rPr>
          <w:sz w:val="24"/>
        </w:rPr>
        <w:t>requiring</w:t>
      </w:r>
      <w:r>
        <w:rPr>
          <w:spacing w:val="-3"/>
          <w:sz w:val="24"/>
        </w:rPr>
        <w:t xml:space="preserve"> </w:t>
      </w:r>
      <w:r>
        <w:rPr>
          <w:sz w:val="24"/>
        </w:rPr>
        <w:t>a</w:t>
      </w:r>
      <w:r>
        <w:rPr>
          <w:spacing w:val="-3"/>
          <w:sz w:val="24"/>
        </w:rPr>
        <w:t xml:space="preserve"> </w:t>
      </w:r>
      <w:r>
        <w:rPr>
          <w:sz w:val="24"/>
        </w:rPr>
        <w:t>consideration</w:t>
      </w:r>
      <w:r>
        <w:rPr>
          <w:spacing w:val="-1"/>
          <w:sz w:val="24"/>
        </w:rPr>
        <w:t xml:space="preserve"> </w:t>
      </w:r>
      <w:r>
        <w:rPr>
          <w:sz w:val="24"/>
        </w:rPr>
        <w:t>of</w:t>
      </w:r>
      <w:r>
        <w:rPr>
          <w:spacing w:val="-4"/>
          <w:sz w:val="24"/>
        </w:rPr>
        <w:t xml:space="preserve"> </w:t>
      </w:r>
      <w:r>
        <w:rPr>
          <w:sz w:val="24"/>
        </w:rPr>
        <w:t>the</w:t>
      </w:r>
      <w:r>
        <w:rPr>
          <w:spacing w:val="-3"/>
          <w:sz w:val="24"/>
        </w:rPr>
        <w:t xml:space="preserve"> </w:t>
      </w:r>
      <w:r>
        <w:rPr>
          <w:sz w:val="24"/>
        </w:rPr>
        <w:t>concurrent</w:t>
      </w:r>
      <w:r>
        <w:rPr>
          <w:spacing w:val="-2"/>
          <w:sz w:val="24"/>
        </w:rPr>
        <w:t xml:space="preserve"> </w:t>
      </w:r>
      <w:r>
        <w:rPr>
          <w:sz w:val="24"/>
        </w:rPr>
        <w:t>award</w:t>
      </w:r>
      <w:r>
        <w:rPr>
          <w:spacing w:val="-3"/>
          <w:sz w:val="24"/>
        </w:rPr>
        <w:t xml:space="preserve"> </w:t>
      </w:r>
      <w:r>
        <w:rPr>
          <w:spacing w:val="-2"/>
          <w:sz w:val="24"/>
        </w:rPr>
        <w:t>rules</w:t>
      </w:r>
    </w:p>
    <w:p w:rsidR="00AA13B4" w:rsidRDefault="00B34536">
      <w:pPr>
        <w:pStyle w:val="ListParagraph"/>
        <w:numPr>
          <w:ilvl w:val="0"/>
          <w:numId w:val="1"/>
        </w:numPr>
        <w:tabs>
          <w:tab w:val="left" w:pos="860"/>
          <w:tab w:val="left" w:pos="861"/>
        </w:tabs>
        <w:ind w:left="860" w:hanging="363"/>
        <w:rPr>
          <w:sz w:val="24"/>
        </w:rPr>
      </w:pPr>
      <w:r>
        <w:rPr>
          <w:sz w:val="24"/>
        </w:rPr>
        <w:t>Registration</w:t>
      </w:r>
      <w:r>
        <w:rPr>
          <w:spacing w:val="-8"/>
          <w:sz w:val="24"/>
        </w:rPr>
        <w:t xml:space="preserve"> </w:t>
      </w:r>
      <w:r>
        <w:rPr>
          <w:sz w:val="24"/>
        </w:rPr>
        <w:t>beyond</w:t>
      </w:r>
      <w:r>
        <w:rPr>
          <w:spacing w:val="-7"/>
          <w:sz w:val="24"/>
        </w:rPr>
        <w:t xml:space="preserve"> </w:t>
      </w:r>
      <w:r>
        <w:rPr>
          <w:sz w:val="24"/>
        </w:rPr>
        <w:t>2-year</w:t>
      </w:r>
      <w:r>
        <w:rPr>
          <w:spacing w:val="-8"/>
          <w:sz w:val="24"/>
        </w:rPr>
        <w:t xml:space="preserve"> </w:t>
      </w:r>
      <w:r>
        <w:rPr>
          <w:sz w:val="24"/>
        </w:rPr>
        <w:t>(master’s)</w:t>
      </w:r>
      <w:r>
        <w:rPr>
          <w:spacing w:val="-8"/>
          <w:sz w:val="24"/>
        </w:rPr>
        <w:t xml:space="preserve"> </w:t>
      </w:r>
      <w:r>
        <w:rPr>
          <w:sz w:val="24"/>
        </w:rPr>
        <w:t>and</w:t>
      </w:r>
      <w:r>
        <w:rPr>
          <w:spacing w:val="-5"/>
          <w:sz w:val="24"/>
        </w:rPr>
        <w:t xml:space="preserve"> </w:t>
      </w:r>
      <w:r>
        <w:rPr>
          <w:sz w:val="24"/>
        </w:rPr>
        <w:t>3-year</w:t>
      </w:r>
      <w:r>
        <w:rPr>
          <w:spacing w:val="-7"/>
          <w:sz w:val="24"/>
        </w:rPr>
        <w:t xml:space="preserve"> </w:t>
      </w:r>
      <w:r>
        <w:rPr>
          <w:sz w:val="24"/>
        </w:rPr>
        <w:t>(Doctoral)</w:t>
      </w:r>
      <w:r>
        <w:rPr>
          <w:spacing w:val="-7"/>
          <w:sz w:val="24"/>
        </w:rPr>
        <w:t xml:space="preserve"> </w:t>
      </w:r>
      <w:r>
        <w:rPr>
          <w:sz w:val="24"/>
        </w:rPr>
        <w:t>degree</w:t>
      </w:r>
      <w:r>
        <w:rPr>
          <w:spacing w:val="-7"/>
          <w:sz w:val="24"/>
        </w:rPr>
        <w:t xml:space="preserve"> </w:t>
      </w:r>
      <w:r>
        <w:rPr>
          <w:spacing w:val="-2"/>
          <w:sz w:val="24"/>
        </w:rPr>
        <w:t>tenure</w:t>
      </w:r>
    </w:p>
    <w:p w:rsidR="00AA13B4" w:rsidRDefault="00B34536">
      <w:pPr>
        <w:pStyle w:val="ListParagraph"/>
        <w:numPr>
          <w:ilvl w:val="0"/>
          <w:numId w:val="1"/>
        </w:numPr>
        <w:tabs>
          <w:tab w:val="left" w:pos="860"/>
          <w:tab w:val="left" w:pos="861"/>
        </w:tabs>
        <w:ind w:left="860" w:hanging="363"/>
        <w:rPr>
          <w:sz w:val="24"/>
        </w:rPr>
      </w:pPr>
      <w:r>
        <w:rPr>
          <w:sz w:val="24"/>
        </w:rPr>
        <w:t>Request to</w:t>
      </w:r>
      <w:r>
        <w:rPr>
          <w:spacing w:val="-1"/>
          <w:sz w:val="24"/>
        </w:rPr>
        <w:t xml:space="preserve"> </w:t>
      </w:r>
      <w:r>
        <w:rPr>
          <w:sz w:val="24"/>
        </w:rPr>
        <w:t>hold</w:t>
      </w:r>
      <w:r>
        <w:rPr>
          <w:spacing w:val="-1"/>
          <w:sz w:val="24"/>
        </w:rPr>
        <w:t xml:space="preserve"> </w:t>
      </w:r>
      <w:r>
        <w:rPr>
          <w:sz w:val="24"/>
        </w:rPr>
        <w:t>funds that</w:t>
      </w:r>
      <w:r>
        <w:rPr>
          <w:spacing w:val="-1"/>
          <w:sz w:val="24"/>
        </w:rPr>
        <w:t xml:space="preserve"> </w:t>
      </w:r>
      <w:r>
        <w:rPr>
          <w:sz w:val="24"/>
        </w:rPr>
        <w:t>exceed</w:t>
      </w:r>
      <w:r>
        <w:rPr>
          <w:spacing w:val="-1"/>
          <w:sz w:val="24"/>
        </w:rPr>
        <w:t xml:space="preserve"> </w:t>
      </w:r>
      <w:r>
        <w:rPr>
          <w:sz w:val="24"/>
        </w:rPr>
        <w:t>the</w:t>
      </w:r>
      <w:r>
        <w:rPr>
          <w:spacing w:val="-2"/>
          <w:sz w:val="24"/>
        </w:rPr>
        <w:t xml:space="preserve"> </w:t>
      </w:r>
      <w:r>
        <w:rPr>
          <w:sz w:val="24"/>
        </w:rPr>
        <w:t>maximum</w:t>
      </w:r>
      <w:r>
        <w:rPr>
          <w:spacing w:val="1"/>
          <w:sz w:val="24"/>
        </w:rPr>
        <w:t xml:space="preserve"> </w:t>
      </w:r>
      <w:r>
        <w:rPr>
          <w:sz w:val="24"/>
        </w:rPr>
        <w:t>income</w:t>
      </w:r>
      <w:r>
        <w:rPr>
          <w:spacing w:val="-2"/>
          <w:sz w:val="24"/>
        </w:rPr>
        <w:t xml:space="preserve"> lim</w:t>
      </w:r>
      <w:r>
        <w:rPr>
          <w:spacing w:val="-2"/>
          <w:sz w:val="24"/>
        </w:rPr>
        <w:t>it</w:t>
      </w:r>
    </w:p>
    <w:p w:rsidR="00AA13B4" w:rsidRDefault="00B34536">
      <w:pPr>
        <w:pStyle w:val="ListParagraph"/>
        <w:numPr>
          <w:ilvl w:val="0"/>
          <w:numId w:val="1"/>
        </w:numPr>
        <w:tabs>
          <w:tab w:val="left" w:pos="860"/>
          <w:tab w:val="left" w:pos="861"/>
        </w:tabs>
        <w:ind w:left="860" w:hanging="363"/>
        <w:rPr>
          <w:sz w:val="24"/>
        </w:rPr>
      </w:pPr>
      <w:r>
        <w:rPr>
          <w:sz w:val="24"/>
        </w:rPr>
        <w:t>Deferral</w:t>
      </w:r>
      <w:r>
        <w:rPr>
          <w:spacing w:val="-9"/>
          <w:sz w:val="24"/>
        </w:rPr>
        <w:t xml:space="preserve"> </w:t>
      </w:r>
      <w:r>
        <w:rPr>
          <w:sz w:val="24"/>
        </w:rPr>
        <w:t>of</w:t>
      </w:r>
      <w:r>
        <w:rPr>
          <w:spacing w:val="-7"/>
          <w:sz w:val="24"/>
        </w:rPr>
        <w:t xml:space="preserve"> </w:t>
      </w:r>
      <w:r>
        <w:rPr>
          <w:spacing w:val="-4"/>
          <w:sz w:val="24"/>
        </w:rPr>
        <w:t>award</w:t>
      </w:r>
    </w:p>
    <w:p w:rsidR="00AA13B4" w:rsidRDefault="00B34536">
      <w:pPr>
        <w:pStyle w:val="ListParagraph"/>
        <w:numPr>
          <w:ilvl w:val="0"/>
          <w:numId w:val="1"/>
        </w:numPr>
        <w:tabs>
          <w:tab w:val="left" w:pos="860"/>
          <w:tab w:val="left" w:pos="861"/>
        </w:tabs>
        <w:ind w:left="860" w:hanging="363"/>
        <w:rPr>
          <w:sz w:val="24"/>
        </w:rPr>
      </w:pPr>
      <w:r>
        <w:rPr>
          <w:sz w:val="24"/>
        </w:rPr>
        <w:t>Change</w:t>
      </w:r>
      <w:r>
        <w:rPr>
          <w:spacing w:val="-2"/>
          <w:sz w:val="24"/>
        </w:rPr>
        <w:t xml:space="preserve"> </w:t>
      </w:r>
      <w:r>
        <w:rPr>
          <w:sz w:val="24"/>
        </w:rPr>
        <w:t>to programme</w:t>
      </w:r>
      <w:r>
        <w:rPr>
          <w:spacing w:val="-2"/>
          <w:sz w:val="24"/>
        </w:rPr>
        <w:t xml:space="preserve"> </w:t>
      </w:r>
      <w:r>
        <w:rPr>
          <w:sz w:val="24"/>
        </w:rPr>
        <w:t>of</w:t>
      </w:r>
      <w:r>
        <w:rPr>
          <w:spacing w:val="1"/>
          <w:sz w:val="24"/>
        </w:rPr>
        <w:t xml:space="preserve"> </w:t>
      </w:r>
      <w:r>
        <w:rPr>
          <w:spacing w:val="-2"/>
          <w:sz w:val="24"/>
        </w:rPr>
        <w:t>study</w:t>
      </w:r>
    </w:p>
    <w:p w:rsidR="00AA13B4" w:rsidRDefault="00B34536">
      <w:pPr>
        <w:pStyle w:val="BodyText"/>
        <w:ind w:left="140" w:right="636"/>
      </w:pPr>
      <w:r>
        <w:t>Repeat</w:t>
      </w:r>
      <w:r>
        <w:rPr>
          <w:spacing w:val="-4"/>
        </w:rPr>
        <w:t xml:space="preserve"> </w:t>
      </w:r>
      <w:r>
        <w:t>appeals</w:t>
      </w:r>
      <w:r>
        <w:rPr>
          <w:spacing w:val="-3"/>
        </w:rPr>
        <w:t xml:space="preserve"> </w:t>
      </w:r>
      <w:r>
        <w:t>(i.e.,</w:t>
      </w:r>
      <w:r>
        <w:rPr>
          <w:spacing w:val="-4"/>
        </w:rPr>
        <w:t xml:space="preserve"> </w:t>
      </w:r>
      <w:r>
        <w:t>where</w:t>
      </w:r>
      <w:r>
        <w:rPr>
          <w:spacing w:val="-5"/>
        </w:rPr>
        <w:t xml:space="preserve"> </w:t>
      </w:r>
      <w:r>
        <w:t>an</w:t>
      </w:r>
      <w:r>
        <w:rPr>
          <w:spacing w:val="-4"/>
        </w:rPr>
        <w:t xml:space="preserve"> </w:t>
      </w:r>
      <w:r>
        <w:t>appeal</w:t>
      </w:r>
      <w:r>
        <w:rPr>
          <w:spacing w:val="-4"/>
        </w:rPr>
        <w:t xml:space="preserve"> </w:t>
      </w:r>
      <w:r>
        <w:t>has</w:t>
      </w:r>
      <w:r>
        <w:rPr>
          <w:spacing w:val="-2"/>
        </w:rPr>
        <w:t xml:space="preserve"> </w:t>
      </w:r>
      <w:r>
        <w:t>already</w:t>
      </w:r>
      <w:r>
        <w:rPr>
          <w:spacing w:val="-2"/>
        </w:rPr>
        <w:t xml:space="preserve"> </w:t>
      </w:r>
      <w:r>
        <w:t>been</w:t>
      </w:r>
      <w:r>
        <w:rPr>
          <w:spacing w:val="-4"/>
        </w:rPr>
        <w:t xml:space="preserve"> </w:t>
      </w:r>
      <w:r>
        <w:t>considered</w:t>
      </w:r>
      <w:r>
        <w:rPr>
          <w:spacing w:val="-4"/>
        </w:rPr>
        <w:t xml:space="preserve"> </w:t>
      </w:r>
      <w:r>
        <w:t>and</w:t>
      </w:r>
      <w:r>
        <w:rPr>
          <w:spacing w:val="-4"/>
        </w:rPr>
        <w:t xml:space="preserve"> </w:t>
      </w:r>
      <w:r>
        <w:t>the</w:t>
      </w:r>
      <w:r>
        <w:rPr>
          <w:spacing w:val="-3"/>
        </w:rPr>
        <w:t xml:space="preserve"> </w:t>
      </w:r>
      <w:r>
        <w:t>outcome communicated), will not be considered.</w:t>
      </w:r>
    </w:p>
    <w:p w:rsidR="00AA13B4" w:rsidRDefault="00AA13B4">
      <w:pPr>
        <w:pStyle w:val="BodyText"/>
        <w:rPr>
          <w:sz w:val="20"/>
        </w:rPr>
      </w:pPr>
    </w:p>
    <w:p w:rsidR="00AA13B4" w:rsidRDefault="00B34536">
      <w:pPr>
        <w:pStyle w:val="BodyText"/>
        <w:spacing w:before="5"/>
        <w:rPr>
          <w:sz w:val="12"/>
        </w:rPr>
      </w:pPr>
      <w:r>
        <w:rPr>
          <w:noProof/>
        </w:rPr>
        <mc:AlternateContent>
          <mc:Choice Requires="wps">
            <w:drawing>
              <wp:anchor distT="0" distB="0" distL="0" distR="0" simplePos="0" relativeHeight="251658240" behindDoc="1" locked="0" layoutInCell="1" allowOverlap="1">
                <wp:simplePos x="0" y="0"/>
                <wp:positionH relativeFrom="page">
                  <wp:posOffset>893445</wp:posOffset>
                </wp:positionH>
                <wp:positionV relativeFrom="paragraph">
                  <wp:posOffset>109220</wp:posOffset>
                </wp:positionV>
                <wp:extent cx="5770880" cy="18161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A13B4" w:rsidRDefault="00B34536">
                            <w:pPr>
                              <w:pStyle w:val="BodyText"/>
                              <w:spacing w:line="275" w:lineRule="exact"/>
                              <w:ind w:left="28"/>
                            </w:pPr>
                            <w:r>
                              <w:t>This</w:t>
                            </w:r>
                            <w:r>
                              <w:rPr>
                                <w:spacing w:val="-3"/>
                              </w:rPr>
                              <w:t xml:space="preserve"> </w:t>
                            </w:r>
                            <w:r>
                              <w:t>policy</w:t>
                            </w:r>
                            <w:r>
                              <w:rPr>
                                <w:spacing w:val="-3"/>
                              </w:rPr>
                              <w:t xml:space="preserve"> </w:t>
                            </w:r>
                            <w:r>
                              <w:t>is</w:t>
                            </w:r>
                            <w:r>
                              <w:rPr>
                                <w:spacing w:val="-2"/>
                              </w:rPr>
                              <w:t xml:space="preserve"> </w:t>
                            </w:r>
                            <w:r>
                              <w:t>subject</w:t>
                            </w:r>
                            <w:r>
                              <w:rPr>
                                <w:spacing w:val="-2"/>
                              </w:rPr>
                              <w:t xml:space="preserve"> </w:t>
                            </w:r>
                            <w:r>
                              <w:t>to</w:t>
                            </w:r>
                            <w:r>
                              <w:rPr>
                                <w:spacing w:val="-2"/>
                              </w:rPr>
                              <w:t xml:space="preserve"> </w:t>
                            </w:r>
                            <w:r>
                              <w:t>change</w:t>
                            </w:r>
                            <w:r>
                              <w:rPr>
                                <w:spacing w:val="-3"/>
                              </w:rPr>
                              <w:t xml:space="preserve"> </w:t>
                            </w:r>
                            <w:r>
                              <w:t>without</w:t>
                            </w:r>
                            <w:r>
                              <w:rPr>
                                <w:spacing w:val="-1"/>
                              </w:rPr>
                              <w:t xml:space="preserve"> </w:t>
                            </w:r>
                            <w:r>
                              <w:t>prior</w:t>
                            </w:r>
                            <w:r>
                              <w:rPr>
                                <w:spacing w:val="-4"/>
                              </w:rPr>
                              <w:t xml:space="preserve"> </w:t>
                            </w:r>
                            <w:r>
                              <w:rPr>
                                <w:spacing w:val="-2"/>
                              </w:rPr>
                              <w:t>notification.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70.35pt;margin-top:8.6pt;width:454.4pt;height:14.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" filled="f" strokeweight=".48pt">
                <v:textbox inset="0,0,0,0">
                  <w:txbxContent>
                    <w:p w:rsidR="00AA13B4" w:rsidRDefault="00B34536">
                      <w:pPr>
                        <w:pStyle w:val="BodyText"/>
                        <w:spacing w:line="275" w:lineRule="exact"/>
                        <w:ind w:left="28"/>
                      </w:pPr>
                      <w:r>
                        <w:t>This</w:t>
                      </w:r>
                      <w:r>
                        <w:rPr>
                          <w:spacing w:val="-3"/>
                        </w:rPr>
                        <w:t xml:space="preserve"> </w:t>
                      </w:r>
                      <w:r>
                        <w:t>policy</w:t>
                      </w:r>
                      <w:r>
                        <w:rPr>
                          <w:spacing w:val="-3"/>
                        </w:rPr>
                        <w:t xml:space="preserve"> </w:t>
                      </w:r>
                      <w:r>
                        <w:t>is</w:t>
                      </w:r>
                      <w:r>
                        <w:rPr>
                          <w:spacing w:val="-2"/>
                        </w:rPr>
                        <w:t xml:space="preserve"> </w:t>
                      </w:r>
                      <w:r>
                        <w:t>subject</w:t>
                      </w:r>
                      <w:r>
                        <w:rPr>
                          <w:spacing w:val="-2"/>
                        </w:rPr>
                        <w:t xml:space="preserve"> </w:t>
                      </w:r>
                      <w:r>
                        <w:t>to</w:t>
                      </w:r>
                      <w:r>
                        <w:rPr>
                          <w:spacing w:val="-2"/>
                        </w:rPr>
                        <w:t xml:space="preserve"> </w:t>
                      </w:r>
                      <w:r>
                        <w:t>change</w:t>
                      </w:r>
                      <w:r>
                        <w:rPr>
                          <w:spacing w:val="-3"/>
                        </w:rPr>
                        <w:t xml:space="preserve"> </w:t>
                      </w:r>
                      <w:r>
                        <w:t>without</w:t>
                      </w:r>
                      <w:r>
                        <w:rPr>
                          <w:spacing w:val="-1"/>
                        </w:rPr>
                        <w:t xml:space="preserve"> </w:t>
                      </w:r>
                      <w:r>
                        <w:t>prior</w:t>
                      </w:r>
                      <w:r>
                        <w:rPr>
                          <w:spacing w:val="-4"/>
                        </w:rPr>
                        <w:t xml:space="preserve"> </w:t>
                      </w:r>
                      <w:r>
                        <w:rPr>
                          <w:spacing w:val="-2"/>
                        </w:rPr>
                        <w:t>notification.</w:t>
                      </w:r>
                    </w:p>
                  </w:txbxContent>
                </v:textbox>
                <w10:wrap type="topAndBottom" anchorx="page"/>
              </v:shape>
            </w:pict>
          </mc:Fallback>
        </mc:AlternateContent>
      </w:r>
    </w:p>
    <w:p w:rsidR="00AA13B4" w:rsidRDefault="00AA13B4">
      <w:pPr>
        <w:pStyle w:val="BodyText"/>
        <w:spacing w:before="6"/>
        <w:rPr>
          <w:sz w:val="16"/>
        </w:rPr>
      </w:pPr>
    </w:p>
    <w:p w:rsidR="00AA13B4" w:rsidRDefault="00B34536">
      <w:pPr>
        <w:spacing w:before="90"/>
        <w:ind w:left="140" w:right="170"/>
        <w:rPr>
          <w:sz w:val="24"/>
        </w:rPr>
      </w:pPr>
      <w:r>
        <w:rPr>
          <w:b/>
          <w:sz w:val="24"/>
        </w:rPr>
        <w:t>Approved</w:t>
      </w:r>
      <w:r>
        <w:rPr>
          <w:b/>
          <w:spacing w:val="40"/>
          <w:sz w:val="24"/>
        </w:rPr>
        <w:t xml:space="preserve"> </w:t>
      </w:r>
      <w:r>
        <w:rPr>
          <w:b/>
          <w:sz w:val="24"/>
        </w:rPr>
        <w:t>on</w:t>
      </w:r>
      <w:r>
        <w:rPr>
          <w:b/>
          <w:spacing w:val="40"/>
          <w:sz w:val="24"/>
        </w:rPr>
        <w:t xml:space="preserve"> </w:t>
      </w:r>
      <w:r>
        <w:rPr>
          <w:b/>
          <w:sz w:val="24"/>
        </w:rPr>
        <w:t>16</w:t>
      </w:r>
      <w:r>
        <w:rPr>
          <w:b/>
          <w:spacing w:val="40"/>
          <w:sz w:val="24"/>
        </w:rPr>
        <w:t xml:space="preserve"> </w:t>
      </w:r>
      <w:r>
        <w:rPr>
          <w:b/>
          <w:sz w:val="24"/>
        </w:rPr>
        <w:t>November</w:t>
      </w:r>
      <w:r>
        <w:rPr>
          <w:b/>
          <w:spacing w:val="40"/>
          <w:sz w:val="24"/>
        </w:rPr>
        <w:t xml:space="preserve"> </w:t>
      </w:r>
      <w:r>
        <w:rPr>
          <w:b/>
          <w:sz w:val="24"/>
        </w:rPr>
        <w:t>2021</w:t>
      </w:r>
      <w:r>
        <w:rPr>
          <w:b/>
          <w:spacing w:val="40"/>
          <w:sz w:val="24"/>
        </w:rPr>
        <w:t xml:space="preserve"> </w:t>
      </w:r>
      <w:r>
        <w:rPr>
          <w:b/>
          <w:sz w:val="24"/>
        </w:rPr>
        <w:t>by</w:t>
      </w:r>
      <w:r>
        <w:rPr>
          <w:b/>
          <w:spacing w:val="40"/>
          <w:sz w:val="24"/>
        </w:rPr>
        <w:t xml:space="preserve"> </w:t>
      </w:r>
      <w:r>
        <w:rPr>
          <w:b/>
          <w:sz w:val="24"/>
        </w:rPr>
        <w:t>the</w:t>
      </w:r>
      <w:r>
        <w:rPr>
          <w:b/>
          <w:spacing w:val="40"/>
          <w:sz w:val="24"/>
        </w:rPr>
        <w:t xml:space="preserve"> </w:t>
      </w:r>
      <w:r>
        <w:rPr>
          <w:b/>
          <w:sz w:val="24"/>
        </w:rPr>
        <w:t>Postgraduate</w:t>
      </w:r>
      <w:r>
        <w:rPr>
          <w:b/>
          <w:spacing w:val="40"/>
          <w:sz w:val="24"/>
        </w:rPr>
        <w:t xml:space="preserve"> </w:t>
      </w:r>
      <w:r>
        <w:rPr>
          <w:b/>
          <w:sz w:val="24"/>
        </w:rPr>
        <w:t>Studies</w:t>
      </w:r>
      <w:r>
        <w:rPr>
          <w:b/>
          <w:spacing w:val="40"/>
          <w:sz w:val="24"/>
        </w:rPr>
        <w:t xml:space="preserve"> </w:t>
      </w:r>
      <w:r>
        <w:rPr>
          <w:b/>
          <w:sz w:val="24"/>
        </w:rPr>
        <w:t>Funding</w:t>
      </w:r>
      <w:r>
        <w:rPr>
          <w:b/>
          <w:spacing w:val="40"/>
          <w:sz w:val="24"/>
        </w:rPr>
        <w:t xml:space="preserve"> </w:t>
      </w:r>
      <w:r>
        <w:rPr>
          <w:b/>
          <w:sz w:val="24"/>
        </w:rPr>
        <w:t xml:space="preserve">committee (PSFC) meeting. </w:t>
      </w:r>
      <w:r>
        <w:rPr>
          <w:sz w:val="24"/>
          <w:u w:val="single"/>
        </w:rPr>
        <w:t>Chair:</w:t>
      </w:r>
      <w:r>
        <w:rPr>
          <w:sz w:val="24"/>
        </w:rPr>
        <w:t xml:space="preserve"> Prof S Harrison, DVC: Research &amp; Internationalisation</w:t>
      </w:r>
    </w:p>
    <w:p w:rsidR="00AA13B4" w:rsidRDefault="00AA13B4">
      <w:pPr>
        <w:pStyle w:val="BodyText"/>
      </w:pPr>
    </w:p>
    <w:p w:rsidR="00AA13B4" w:rsidRDefault="00B34536">
      <w:pPr>
        <w:pStyle w:val="Heading1"/>
        <w:ind w:left="140" w:firstLine="0"/>
      </w:pPr>
      <w:r>
        <w:t>Approved</w:t>
      </w:r>
      <w:r>
        <w:rPr>
          <w:spacing w:val="58"/>
        </w:rPr>
        <w:t xml:space="preserve"> </w:t>
      </w:r>
      <w:r>
        <w:t>on</w:t>
      </w:r>
      <w:r>
        <w:rPr>
          <w:spacing w:val="60"/>
        </w:rPr>
        <w:t xml:space="preserve"> </w:t>
      </w:r>
      <w:r>
        <w:t>16</w:t>
      </w:r>
      <w:r>
        <w:rPr>
          <w:spacing w:val="59"/>
        </w:rPr>
        <w:t xml:space="preserve"> </w:t>
      </w:r>
      <w:r>
        <w:t>November</w:t>
      </w:r>
      <w:r>
        <w:rPr>
          <w:spacing w:val="59"/>
        </w:rPr>
        <w:t xml:space="preserve"> </w:t>
      </w:r>
      <w:r>
        <w:t>2022</w:t>
      </w:r>
      <w:r>
        <w:rPr>
          <w:spacing w:val="59"/>
        </w:rPr>
        <w:t xml:space="preserve"> </w:t>
      </w:r>
      <w:r>
        <w:t>by</w:t>
      </w:r>
      <w:r>
        <w:rPr>
          <w:spacing w:val="59"/>
        </w:rPr>
        <w:t xml:space="preserve"> </w:t>
      </w:r>
      <w:r>
        <w:t>the</w:t>
      </w:r>
      <w:r>
        <w:rPr>
          <w:spacing w:val="58"/>
        </w:rPr>
        <w:t xml:space="preserve"> </w:t>
      </w:r>
      <w:r>
        <w:t>Postgraduate</w:t>
      </w:r>
      <w:r>
        <w:rPr>
          <w:spacing w:val="58"/>
        </w:rPr>
        <w:t xml:space="preserve"> </w:t>
      </w:r>
      <w:r>
        <w:t>Studies</w:t>
      </w:r>
      <w:r>
        <w:rPr>
          <w:spacing w:val="60"/>
        </w:rPr>
        <w:t xml:space="preserve"> </w:t>
      </w:r>
      <w:r>
        <w:rPr>
          <w:spacing w:val="-2"/>
        </w:rPr>
        <w:t>Funding</w:t>
      </w:r>
    </w:p>
    <w:p w:rsidR="00AA13B4" w:rsidRDefault="00B34536">
      <w:pPr>
        <w:ind w:left="140"/>
        <w:rPr>
          <w:sz w:val="24"/>
        </w:rPr>
      </w:pPr>
      <w:r>
        <w:rPr>
          <w:b/>
          <w:sz w:val="24"/>
        </w:rPr>
        <w:t>committee</w:t>
      </w:r>
      <w:r>
        <w:rPr>
          <w:b/>
          <w:spacing w:val="-6"/>
          <w:sz w:val="24"/>
        </w:rPr>
        <w:t xml:space="preserve"> </w:t>
      </w:r>
      <w:r>
        <w:rPr>
          <w:b/>
          <w:sz w:val="24"/>
        </w:rPr>
        <w:t>(PSFC)</w:t>
      </w:r>
      <w:r>
        <w:rPr>
          <w:b/>
          <w:spacing w:val="-6"/>
          <w:sz w:val="24"/>
        </w:rPr>
        <w:t xml:space="preserve"> </w:t>
      </w:r>
      <w:r>
        <w:rPr>
          <w:b/>
          <w:sz w:val="24"/>
        </w:rPr>
        <w:t>meeting.</w:t>
      </w:r>
      <w:r>
        <w:rPr>
          <w:b/>
          <w:spacing w:val="-5"/>
          <w:sz w:val="24"/>
        </w:rPr>
        <w:t xml:space="preserve"> </w:t>
      </w:r>
      <w:r>
        <w:rPr>
          <w:sz w:val="24"/>
          <w:u w:val="single"/>
        </w:rPr>
        <w:t>Chair:</w:t>
      </w:r>
      <w:r>
        <w:rPr>
          <w:spacing w:val="-5"/>
          <w:sz w:val="24"/>
        </w:rPr>
        <w:t xml:space="preserve"> </w:t>
      </w:r>
      <w:r>
        <w:rPr>
          <w:sz w:val="24"/>
        </w:rPr>
        <w:t>Prof</w:t>
      </w:r>
      <w:r>
        <w:rPr>
          <w:spacing w:val="-6"/>
          <w:sz w:val="24"/>
        </w:rPr>
        <w:t xml:space="preserve"> </w:t>
      </w:r>
      <w:r>
        <w:rPr>
          <w:sz w:val="24"/>
        </w:rPr>
        <w:t>S</w:t>
      </w:r>
      <w:r>
        <w:rPr>
          <w:spacing w:val="-5"/>
          <w:sz w:val="24"/>
        </w:rPr>
        <w:t xml:space="preserve"> </w:t>
      </w:r>
      <w:r>
        <w:rPr>
          <w:sz w:val="24"/>
        </w:rPr>
        <w:t>Harrison,</w:t>
      </w:r>
      <w:r>
        <w:rPr>
          <w:spacing w:val="-4"/>
          <w:sz w:val="24"/>
        </w:rPr>
        <w:t xml:space="preserve"> </w:t>
      </w:r>
      <w:r>
        <w:rPr>
          <w:sz w:val="24"/>
        </w:rPr>
        <w:t>DVC:</w:t>
      </w:r>
      <w:r>
        <w:rPr>
          <w:spacing w:val="-5"/>
          <w:sz w:val="24"/>
        </w:rPr>
        <w:t xml:space="preserve"> </w:t>
      </w:r>
      <w:r>
        <w:rPr>
          <w:sz w:val="24"/>
        </w:rPr>
        <w:t>Research</w:t>
      </w:r>
      <w:r>
        <w:rPr>
          <w:spacing w:val="-4"/>
          <w:sz w:val="24"/>
        </w:rPr>
        <w:t xml:space="preserve"> </w:t>
      </w:r>
      <w:r>
        <w:rPr>
          <w:sz w:val="24"/>
        </w:rPr>
        <w:t>&amp;</w:t>
      </w:r>
      <w:r>
        <w:rPr>
          <w:spacing w:val="-3"/>
          <w:sz w:val="24"/>
        </w:rPr>
        <w:t xml:space="preserve"> </w:t>
      </w:r>
      <w:r>
        <w:rPr>
          <w:spacing w:val="-2"/>
          <w:sz w:val="24"/>
        </w:rPr>
        <w:t>Internationalisation</w:t>
      </w:r>
    </w:p>
    <w:p w:rsidR="00AA13B4" w:rsidRDefault="00AA13B4">
      <w:pPr>
        <w:pStyle w:val="BodyText"/>
      </w:pPr>
    </w:p>
    <w:p w:rsidR="00AA13B4" w:rsidRDefault="00B34536">
      <w:pPr>
        <w:pStyle w:val="BodyText"/>
        <w:ind w:left="140" w:right="636"/>
      </w:pPr>
      <w:r>
        <w:rPr>
          <w:b/>
        </w:rPr>
        <w:t>Approved</w:t>
      </w:r>
      <w:r>
        <w:rPr>
          <w:b/>
          <w:spacing w:val="-3"/>
        </w:rPr>
        <w:t xml:space="preserve"> </w:t>
      </w:r>
      <w:r>
        <w:rPr>
          <w:b/>
        </w:rPr>
        <w:t>on</w:t>
      </w:r>
      <w:r>
        <w:rPr>
          <w:b/>
          <w:spacing w:val="-2"/>
        </w:rPr>
        <w:t xml:space="preserve"> </w:t>
      </w:r>
      <w:r>
        <w:rPr>
          <w:b/>
        </w:rPr>
        <w:t>24</w:t>
      </w:r>
      <w:r>
        <w:rPr>
          <w:b/>
          <w:spacing w:val="-3"/>
        </w:rPr>
        <w:t xml:space="preserve"> </w:t>
      </w:r>
      <w:r>
        <w:rPr>
          <w:b/>
        </w:rPr>
        <w:t>March</w:t>
      </w:r>
      <w:r>
        <w:rPr>
          <w:b/>
          <w:spacing w:val="-3"/>
        </w:rPr>
        <w:t xml:space="preserve"> </w:t>
      </w:r>
      <w:r>
        <w:rPr>
          <w:b/>
        </w:rPr>
        <w:t>2023</w:t>
      </w:r>
      <w:r>
        <w:rPr>
          <w:b/>
          <w:spacing w:val="-2"/>
        </w:rPr>
        <w:t xml:space="preserve"> </w:t>
      </w:r>
      <w:r>
        <w:t>by</w:t>
      </w:r>
      <w:r>
        <w:rPr>
          <w:spacing w:val="-3"/>
        </w:rPr>
        <w:t xml:space="preserve"> </w:t>
      </w:r>
      <w:r>
        <w:t>the</w:t>
      </w:r>
      <w:r>
        <w:rPr>
          <w:spacing w:val="-3"/>
        </w:rPr>
        <w:t xml:space="preserve"> </w:t>
      </w:r>
      <w:r>
        <w:t>Postgraduate</w:t>
      </w:r>
      <w:r>
        <w:rPr>
          <w:spacing w:val="-3"/>
        </w:rPr>
        <w:t xml:space="preserve"> </w:t>
      </w:r>
      <w:r>
        <w:t>Studies</w:t>
      </w:r>
      <w:r>
        <w:rPr>
          <w:spacing w:val="-3"/>
        </w:rPr>
        <w:t xml:space="preserve"> </w:t>
      </w:r>
      <w:r>
        <w:t>Funding</w:t>
      </w:r>
      <w:r>
        <w:rPr>
          <w:spacing w:val="-3"/>
        </w:rPr>
        <w:t xml:space="preserve"> </w:t>
      </w:r>
      <w:r>
        <w:t>committee</w:t>
      </w:r>
      <w:r>
        <w:rPr>
          <w:spacing w:val="-3"/>
        </w:rPr>
        <w:t xml:space="preserve"> </w:t>
      </w:r>
      <w:r>
        <w:t>(PSFC) meeting. Chair: Prof S Harrison, DVC: Research &amp; Internationalisation</w:t>
      </w:r>
    </w:p>
    <w:sectPr w:rsidR="00AA13B4">
      <w:pgSz w:w="11900" w:h="16850"/>
      <w:pgMar w:top="1360" w:right="1300" w:bottom="1240" w:left="130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34536">
      <w:r>
        <w:separator/>
      </w:r>
    </w:p>
  </w:endnote>
  <w:endnote w:type="continuationSeparator" w:id="0">
    <w:p w:rsidR="00000000" w:rsidRDefault="00B3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3B4" w:rsidRDefault="00B3453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6528435</wp:posOffset>
              </wp:positionH>
              <wp:positionV relativeFrom="page">
                <wp:posOffset>9886950</wp:posOffset>
              </wp:positionV>
              <wp:extent cx="1651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3B4" w:rsidRDefault="00B34536">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514.05pt;margin-top:778.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" filled="f" stroked="f">
              <v:textbox inset="0,0,0,0">
                <w:txbxContent>
                  <w:p w:rsidR="00AA13B4" w:rsidRDefault="00B34536">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B34536">
      <w:r>
        <w:separator/>
      </w:r>
    </w:p>
  </w:footnote>
  <w:footnote w:type="continuationSeparator" w:id="0">
    <w:p w:rsidR="00000000" w:rsidRDefault="00B34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66A1"/>
    <w:multiLevelType w:val="multilevel"/>
    <w:tmpl w:val="F782D5C2"/>
    <w:lvl w:ilvl="0">
      <w:start w:val="1"/>
      <w:numFmt w:val="decimal"/>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860" w:hanging="720"/>
        <w:jc w:val="left"/>
      </w:pPr>
      <w:rPr>
        <w:rFonts w:hint="default"/>
        <w:w w:val="100"/>
        <w:lang w:val="en-US" w:eastAsia="en-US" w:bidi="ar-SA"/>
      </w:rPr>
    </w:lvl>
    <w:lvl w:ilvl="2">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391"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079" w:hanging="360"/>
      </w:pPr>
      <w:rPr>
        <w:rFonts w:hint="default"/>
        <w:lang w:val="en-US" w:eastAsia="en-US" w:bidi="ar-SA"/>
      </w:rPr>
    </w:lvl>
    <w:lvl w:ilvl="6">
      <w:numFmt w:val="bullet"/>
      <w:lvlText w:val="•"/>
      <w:lvlJc w:val="left"/>
      <w:pPr>
        <w:ind w:left="5923" w:hanging="360"/>
      </w:pPr>
      <w:rPr>
        <w:rFonts w:hint="default"/>
        <w:lang w:val="en-US" w:eastAsia="en-US" w:bidi="ar-SA"/>
      </w:rPr>
    </w:lvl>
    <w:lvl w:ilvl="7">
      <w:numFmt w:val="bullet"/>
      <w:lvlText w:val="•"/>
      <w:lvlJc w:val="left"/>
      <w:pPr>
        <w:ind w:left="6767" w:hanging="360"/>
      </w:pPr>
      <w:rPr>
        <w:rFonts w:hint="default"/>
        <w:lang w:val="en-US" w:eastAsia="en-US" w:bidi="ar-SA"/>
      </w:rPr>
    </w:lvl>
    <w:lvl w:ilvl="8">
      <w:numFmt w:val="bullet"/>
      <w:lvlText w:val="•"/>
      <w:lvlJc w:val="left"/>
      <w:pPr>
        <w:ind w:left="7611" w:hanging="360"/>
      </w:pPr>
      <w:rPr>
        <w:rFonts w:hint="default"/>
        <w:lang w:val="en-US" w:eastAsia="en-US" w:bidi="ar-SA"/>
      </w:rPr>
    </w:lvl>
  </w:abstractNum>
  <w:abstractNum w:abstractNumId="1" w15:restartNumberingAfterBreak="0">
    <w:nsid w:val="62940735"/>
    <w:multiLevelType w:val="hybridMultilevel"/>
    <w:tmpl w:val="6166EA06"/>
    <w:lvl w:ilvl="0" w:tplc="6BCCE49E">
      <w:start w:val="1"/>
      <w:numFmt w:val="decimal"/>
      <w:lvlText w:val="%1."/>
      <w:lvlJc w:val="left"/>
      <w:pPr>
        <w:ind w:left="1220" w:hanging="360"/>
        <w:jc w:val="left"/>
      </w:pPr>
      <w:rPr>
        <w:rFonts w:hint="default"/>
        <w:w w:val="100"/>
        <w:lang w:val="en-US" w:eastAsia="en-US" w:bidi="ar-SA"/>
      </w:rPr>
    </w:lvl>
    <w:lvl w:ilvl="1" w:tplc="401E5250">
      <w:numFmt w:val="bullet"/>
      <w:lvlText w:val="o"/>
      <w:lvlJc w:val="left"/>
      <w:pPr>
        <w:ind w:left="1580" w:hanging="360"/>
      </w:pPr>
      <w:rPr>
        <w:rFonts w:ascii="Arial Unicode MS" w:eastAsia="Arial Unicode MS" w:hAnsi="Arial Unicode MS" w:cs="Arial Unicode MS" w:hint="default"/>
        <w:b w:val="0"/>
        <w:bCs w:val="0"/>
        <w:i w:val="0"/>
        <w:iCs w:val="0"/>
        <w:w w:val="100"/>
        <w:sz w:val="24"/>
        <w:szCs w:val="24"/>
        <w:lang w:val="en-US" w:eastAsia="en-US" w:bidi="ar-SA"/>
      </w:rPr>
    </w:lvl>
    <w:lvl w:ilvl="2" w:tplc="2FBCAA1C">
      <w:numFmt w:val="bullet"/>
      <w:lvlText w:val="•"/>
      <w:lvlJc w:val="left"/>
      <w:pPr>
        <w:ind w:left="2437" w:hanging="360"/>
      </w:pPr>
      <w:rPr>
        <w:rFonts w:hint="default"/>
        <w:lang w:val="en-US" w:eastAsia="en-US" w:bidi="ar-SA"/>
      </w:rPr>
    </w:lvl>
    <w:lvl w:ilvl="3" w:tplc="8522C7FE">
      <w:numFmt w:val="bullet"/>
      <w:lvlText w:val="•"/>
      <w:lvlJc w:val="left"/>
      <w:pPr>
        <w:ind w:left="3295" w:hanging="360"/>
      </w:pPr>
      <w:rPr>
        <w:rFonts w:hint="default"/>
        <w:lang w:val="en-US" w:eastAsia="en-US" w:bidi="ar-SA"/>
      </w:rPr>
    </w:lvl>
    <w:lvl w:ilvl="4" w:tplc="F14A3B10">
      <w:numFmt w:val="bullet"/>
      <w:lvlText w:val="•"/>
      <w:lvlJc w:val="left"/>
      <w:pPr>
        <w:ind w:left="4153" w:hanging="360"/>
      </w:pPr>
      <w:rPr>
        <w:rFonts w:hint="default"/>
        <w:lang w:val="en-US" w:eastAsia="en-US" w:bidi="ar-SA"/>
      </w:rPr>
    </w:lvl>
    <w:lvl w:ilvl="5" w:tplc="585C1674">
      <w:numFmt w:val="bullet"/>
      <w:lvlText w:val="•"/>
      <w:lvlJc w:val="left"/>
      <w:pPr>
        <w:ind w:left="5010" w:hanging="360"/>
      </w:pPr>
      <w:rPr>
        <w:rFonts w:hint="default"/>
        <w:lang w:val="en-US" w:eastAsia="en-US" w:bidi="ar-SA"/>
      </w:rPr>
    </w:lvl>
    <w:lvl w:ilvl="6" w:tplc="B30A395C">
      <w:numFmt w:val="bullet"/>
      <w:lvlText w:val="•"/>
      <w:lvlJc w:val="left"/>
      <w:pPr>
        <w:ind w:left="5868" w:hanging="360"/>
      </w:pPr>
      <w:rPr>
        <w:rFonts w:hint="default"/>
        <w:lang w:val="en-US" w:eastAsia="en-US" w:bidi="ar-SA"/>
      </w:rPr>
    </w:lvl>
    <w:lvl w:ilvl="7" w:tplc="F12A982A">
      <w:numFmt w:val="bullet"/>
      <w:lvlText w:val="•"/>
      <w:lvlJc w:val="left"/>
      <w:pPr>
        <w:ind w:left="6726" w:hanging="360"/>
      </w:pPr>
      <w:rPr>
        <w:rFonts w:hint="default"/>
        <w:lang w:val="en-US" w:eastAsia="en-US" w:bidi="ar-SA"/>
      </w:rPr>
    </w:lvl>
    <w:lvl w:ilvl="8" w:tplc="0CC406CC">
      <w:numFmt w:val="bullet"/>
      <w:lvlText w:val="•"/>
      <w:lvlJc w:val="left"/>
      <w:pPr>
        <w:ind w:left="7583" w:hanging="360"/>
      </w:pPr>
      <w:rPr>
        <w:rFonts w:hint="default"/>
        <w:lang w:val="en-US" w:eastAsia="en-US" w:bidi="ar-SA"/>
      </w:rPr>
    </w:lvl>
  </w:abstractNum>
  <w:abstractNum w:abstractNumId="2" w15:restartNumberingAfterBreak="0">
    <w:nsid w:val="7515705C"/>
    <w:multiLevelType w:val="hybridMultilevel"/>
    <w:tmpl w:val="AC64F276"/>
    <w:lvl w:ilvl="0" w:tplc="2BE8EA4E">
      <w:numFmt w:val="bullet"/>
      <w:lvlText w:val=""/>
      <w:lvlJc w:val="left"/>
      <w:pPr>
        <w:ind w:left="860" w:hanging="296"/>
      </w:pPr>
      <w:rPr>
        <w:rFonts w:ascii="Symbol" w:eastAsia="Symbol" w:hAnsi="Symbol" w:cs="Symbol" w:hint="default"/>
        <w:b w:val="0"/>
        <w:bCs w:val="0"/>
        <w:i w:val="0"/>
        <w:iCs w:val="0"/>
        <w:w w:val="100"/>
        <w:sz w:val="24"/>
        <w:szCs w:val="24"/>
        <w:lang w:val="en-US" w:eastAsia="en-US" w:bidi="ar-SA"/>
      </w:rPr>
    </w:lvl>
    <w:lvl w:ilvl="1" w:tplc="59CC7984">
      <w:numFmt w:val="bullet"/>
      <w:lvlText w:val="•"/>
      <w:lvlJc w:val="left"/>
      <w:pPr>
        <w:ind w:left="1703" w:hanging="296"/>
      </w:pPr>
      <w:rPr>
        <w:rFonts w:hint="default"/>
        <w:lang w:val="en-US" w:eastAsia="en-US" w:bidi="ar-SA"/>
      </w:rPr>
    </w:lvl>
    <w:lvl w:ilvl="2" w:tplc="3D764BAC">
      <w:numFmt w:val="bullet"/>
      <w:lvlText w:val="•"/>
      <w:lvlJc w:val="left"/>
      <w:pPr>
        <w:ind w:left="2547" w:hanging="296"/>
      </w:pPr>
      <w:rPr>
        <w:rFonts w:hint="default"/>
        <w:lang w:val="en-US" w:eastAsia="en-US" w:bidi="ar-SA"/>
      </w:rPr>
    </w:lvl>
    <w:lvl w:ilvl="3" w:tplc="86062C44">
      <w:numFmt w:val="bullet"/>
      <w:lvlText w:val="•"/>
      <w:lvlJc w:val="left"/>
      <w:pPr>
        <w:ind w:left="3391" w:hanging="296"/>
      </w:pPr>
      <w:rPr>
        <w:rFonts w:hint="default"/>
        <w:lang w:val="en-US" w:eastAsia="en-US" w:bidi="ar-SA"/>
      </w:rPr>
    </w:lvl>
    <w:lvl w:ilvl="4" w:tplc="AF889A04">
      <w:numFmt w:val="bullet"/>
      <w:lvlText w:val="•"/>
      <w:lvlJc w:val="left"/>
      <w:pPr>
        <w:ind w:left="4235" w:hanging="296"/>
      </w:pPr>
      <w:rPr>
        <w:rFonts w:hint="default"/>
        <w:lang w:val="en-US" w:eastAsia="en-US" w:bidi="ar-SA"/>
      </w:rPr>
    </w:lvl>
    <w:lvl w:ilvl="5" w:tplc="F98070F8">
      <w:numFmt w:val="bullet"/>
      <w:lvlText w:val="•"/>
      <w:lvlJc w:val="left"/>
      <w:pPr>
        <w:ind w:left="5079" w:hanging="296"/>
      </w:pPr>
      <w:rPr>
        <w:rFonts w:hint="default"/>
        <w:lang w:val="en-US" w:eastAsia="en-US" w:bidi="ar-SA"/>
      </w:rPr>
    </w:lvl>
    <w:lvl w:ilvl="6" w:tplc="4838F7A6">
      <w:numFmt w:val="bullet"/>
      <w:lvlText w:val="•"/>
      <w:lvlJc w:val="left"/>
      <w:pPr>
        <w:ind w:left="5923" w:hanging="296"/>
      </w:pPr>
      <w:rPr>
        <w:rFonts w:hint="default"/>
        <w:lang w:val="en-US" w:eastAsia="en-US" w:bidi="ar-SA"/>
      </w:rPr>
    </w:lvl>
    <w:lvl w:ilvl="7" w:tplc="3568568A">
      <w:numFmt w:val="bullet"/>
      <w:lvlText w:val="•"/>
      <w:lvlJc w:val="left"/>
      <w:pPr>
        <w:ind w:left="6767" w:hanging="296"/>
      </w:pPr>
      <w:rPr>
        <w:rFonts w:hint="default"/>
        <w:lang w:val="en-US" w:eastAsia="en-US" w:bidi="ar-SA"/>
      </w:rPr>
    </w:lvl>
    <w:lvl w:ilvl="8" w:tplc="6C5A160E">
      <w:numFmt w:val="bullet"/>
      <w:lvlText w:val="•"/>
      <w:lvlJc w:val="left"/>
      <w:pPr>
        <w:ind w:left="7611" w:hanging="296"/>
      </w:pPr>
      <w:rPr>
        <w:rFonts w:hint="default"/>
        <w:lang w:val="en-US" w:eastAsia="en-US" w:bidi="ar-SA"/>
      </w:rPr>
    </w:lvl>
  </w:abstractNum>
  <w:abstractNum w:abstractNumId="3" w15:restartNumberingAfterBreak="0">
    <w:nsid w:val="7CAA5469"/>
    <w:multiLevelType w:val="hybridMultilevel"/>
    <w:tmpl w:val="F31613E2"/>
    <w:lvl w:ilvl="0" w:tplc="2ED06DE8">
      <w:numFmt w:val="bullet"/>
      <w:lvlText w:val="•"/>
      <w:lvlJc w:val="left"/>
      <w:pPr>
        <w:ind w:left="858" w:hanging="360"/>
      </w:pPr>
      <w:rPr>
        <w:rFonts w:ascii="Times New Roman" w:eastAsia="Times New Roman" w:hAnsi="Times New Roman" w:cs="Times New Roman" w:hint="default"/>
        <w:b w:val="0"/>
        <w:bCs w:val="0"/>
        <w:i w:val="0"/>
        <w:iCs w:val="0"/>
        <w:w w:val="100"/>
        <w:sz w:val="24"/>
        <w:szCs w:val="24"/>
        <w:lang w:val="en-US" w:eastAsia="en-US" w:bidi="ar-SA"/>
      </w:rPr>
    </w:lvl>
    <w:lvl w:ilvl="1" w:tplc="F3187B44">
      <w:numFmt w:val="bullet"/>
      <w:lvlText w:val="•"/>
      <w:lvlJc w:val="left"/>
      <w:pPr>
        <w:ind w:left="1703" w:hanging="360"/>
      </w:pPr>
      <w:rPr>
        <w:rFonts w:hint="default"/>
        <w:lang w:val="en-US" w:eastAsia="en-US" w:bidi="ar-SA"/>
      </w:rPr>
    </w:lvl>
    <w:lvl w:ilvl="2" w:tplc="8222D54C">
      <w:numFmt w:val="bullet"/>
      <w:lvlText w:val="•"/>
      <w:lvlJc w:val="left"/>
      <w:pPr>
        <w:ind w:left="2547" w:hanging="360"/>
      </w:pPr>
      <w:rPr>
        <w:rFonts w:hint="default"/>
        <w:lang w:val="en-US" w:eastAsia="en-US" w:bidi="ar-SA"/>
      </w:rPr>
    </w:lvl>
    <w:lvl w:ilvl="3" w:tplc="594E9906">
      <w:numFmt w:val="bullet"/>
      <w:lvlText w:val="•"/>
      <w:lvlJc w:val="left"/>
      <w:pPr>
        <w:ind w:left="3391" w:hanging="360"/>
      </w:pPr>
      <w:rPr>
        <w:rFonts w:hint="default"/>
        <w:lang w:val="en-US" w:eastAsia="en-US" w:bidi="ar-SA"/>
      </w:rPr>
    </w:lvl>
    <w:lvl w:ilvl="4" w:tplc="F6CCAAA0">
      <w:numFmt w:val="bullet"/>
      <w:lvlText w:val="•"/>
      <w:lvlJc w:val="left"/>
      <w:pPr>
        <w:ind w:left="4235" w:hanging="360"/>
      </w:pPr>
      <w:rPr>
        <w:rFonts w:hint="default"/>
        <w:lang w:val="en-US" w:eastAsia="en-US" w:bidi="ar-SA"/>
      </w:rPr>
    </w:lvl>
    <w:lvl w:ilvl="5" w:tplc="506A603A">
      <w:numFmt w:val="bullet"/>
      <w:lvlText w:val="•"/>
      <w:lvlJc w:val="left"/>
      <w:pPr>
        <w:ind w:left="5079" w:hanging="360"/>
      </w:pPr>
      <w:rPr>
        <w:rFonts w:hint="default"/>
        <w:lang w:val="en-US" w:eastAsia="en-US" w:bidi="ar-SA"/>
      </w:rPr>
    </w:lvl>
    <w:lvl w:ilvl="6" w:tplc="01A451C8">
      <w:numFmt w:val="bullet"/>
      <w:lvlText w:val="•"/>
      <w:lvlJc w:val="left"/>
      <w:pPr>
        <w:ind w:left="5923" w:hanging="360"/>
      </w:pPr>
      <w:rPr>
        <w:rFonts w:hint="default"/>
        <w:lang w:val="en-US" w:eastAsia="en-US" w:bidi="ar-SA"/>
      </w:rPr>
    </w:lvl>
    <w:lvl w:ilvl="7" w:tplc="EBDC1C76">
      <w:numFmt w:val="bullet"/>
      <w:lvlText w:val="•"/>
      <w:lvlJc w:val="left"/>
      <w:pPr>
        <w:ind w:left="6767" w:hanging="360"/>
      </w:pPr>
      <w:rPr>
        <w:rFonts w:hint="default"/>
        <w:lang w:val="en-US" w:eastAsia="en-US" w:bidi="ar-SA"/>
      </w:rPr>
    </w:lvl>
    <w:lvl w:ilvl="8" w:tplc="28128456">
      <w:numFmt w:val="bullet"/>
      <w:lvlText w:val="•"/>
      <w:lvlJc w:val="left"/>
      <w:pPr>
        <w:ind w:left="7611" w:hanging="360"/>
      </w:pPr>
      <w:rPr>
        <w:rFonts w:hint="default"/>
        <w:lang w:val="en-US" w:eastAsia="en-US" w:bidi="ar-SA"/>
      </w:rPr>
    </w:lvl>
  </w:abstractNum>
  <w:num w:numId="1" w16cid:durableId="961224804">
    <w:abstractNumId w:val="3"/>
  </w:num>
  <w:num w:numId="2" w16cid:durableId="1952197588">
    <w:abstractNumId w:val="2"/>
  </w:num>
  <w:num w:numId="3" w16cid:durableId="1771242274">
    <w:abstractNumId w:val="1"/>
  </w:num>
  <w:num w:numId="4" w16cid:durableId="42306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B4"/>
    <w:rsid w:val="00AA13B4"/>
    <w:rsid w:val="00B345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B3F01FE0-A263-49DC-AD19-D7B7A2D5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2228</Words>
  <Characters>12704</Characters>
  <Application>Microsoft Office Word</Application>
  <DocSecurity>4</DocSecurity>
  <Lines>105</Lines>
  <Paragraphs>29</Paragraphs>
  <ScaleCrop>false</ScaleCrop>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Illing</dc:creator>
  <cp:lastModifiedBy>Erica Van Wyk-Mias</cp:lastModifiedBy>
  <cp:revision>2</cp:revision>
  <dcterms:created xsi:type="dcterms:W3CDTF">2023-06-06T09:16:00Z</dcterms:created>
  <dcterms:modified xsi:type="dcterms:W3CDTF">2023-06-06T09:16:00Z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 for Microsoft 365</vt:lpwstr>
  </property>
  <property fmtid="{D5CDD505-2E9C-101B-9397-08002B2CF9AE}" pid="4" name="LastSaved">
    <vt:filetime>2023-05-24T00:00:00Z</vt:filetime>
  </property>
  <property fmtid="{D5CDD505-2E9C-101B-9397-08002B2CF9AE}" pid="5" name="Producer">
    <vt:lpwstr>Microsoft® Word for Microsoft 365</vt:lpwstr>
  </property>
</Properties>
</file>